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B5530" w:rsidRDefault="00FB5530" w:rsidP="00920051">
      <w:pPr>
        <w:pStyle w:val="PlainText"/>
        <w:spacing w:after="120"/>
        <w:rPr>
          <w:rFonts w:asciiTheme="minorHAnsi" w:hAnsiTheme="minorHAnsi" w:cstheme="minorHAnsi"/>
          <w:b/>
          <w:bCs/>
          <w:sz w:val="28"/>
          <w:szCs w:val="28"/>
        </w:rPr>
      </w:pPr>
    </w:p>
    <w:p w:rsidR="00CF64FF" w:rsidRPr="000E3AAB" w:rsidRDefault="00F8487A" w:rsidP="007439EA">
      <w:pPr>
        <w:pStyle w:val="PlainText"/>
        <w:spacing w:after="120"/>
        <w:ind w:left="1701" w:hanging="1701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7439EA">
        <w:rPr>
          <w:rFonts w:asciiTheme="minorHAnsi" w:hAnsiTheme="minorHAnsi" w:cstheme="minorHAnsi"/>
          <w:b/>
          <w:bCs/>
          <w:sz w:val="28"/>
          <w:szCs w:val="28"/>
        </w:rPr>
        <w:t>1:</w:t>
      </w:r>
      <w:r w:rsidR="007439EA">
        <w:rPr>
          <w:rFonts w:asciiTheme="minorHAnsi" w:hAnsiTheme="minorHAnsi" w:cstheme="minorHAnsi"/>
          <w:b/>
          <w:bCs/>
          <w:sz w:val="28"/>
          <w:szCs w:val="28"/>
        </w:rPr>
        <w:tab/>
        <w:t>SPECIFIKACE DÍLA – PROJEKTOVÁ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DO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8"/>
          <w:szCs w:val="28"/>
        </w:rPr>
        <w:t>KUMENTACE</w:t>
      </w:r>
      <w:r w:rsidR="007439EA">
        <w:rPr>
          <w:rFonts w:asciiTheme="minorHAnsi" w:hAnsiTheme="minorHAnsi" w:cstheme="minorHAnsi"/>
          <w:b/>
          <w:bCs/>
          <w:sz w:val="28"/>
          <w:szCs w:val="28"/>
        </w:rPr>
        <w:t xml:space="preserve"> PRO PROVÁDĚNÍ STAVBY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 </w:t>
      </w:r>
    </w:p>
    <w:p w:rsidR="00CF64FF" w:rsidRPr="000E3AAB" w:rsidRDefault="00CF64FF" w:rsidP="00920051">
      <w:pPr>
        <w:pStyle w:val="PlainText"/>
        <w:rPr>
          <w:rFonts w:asciiTheme="minorHAnsi" w:hAnsiTheme="minorHAnsi" w:cstheme="minorHAnsi"/>
          <w:b/>
          <w:bCs/>
          <w:sz w:val="22"/>
          <w:szCs w:val="22"/>
        </w:rPr>
      </w:pPr>
    </w:p>
    <w:p w:rsidR="00FB5530" w:rsidRDefault="00FB5530" w:rsidP="00FB5530">
      <w:pPr>
        <w:pStyle w:val="2nadpis"/>
      </w:pPr>
      <w:r w:rsidRPr="00FB5530">
        <w:t>Rozsah a obsah projektové dokumentace pro provádění stavby</w:t>
      </w:r>
    </w:p>
    <w:p w:rsidR="00FB5530" w:rsidRPr="00FB5530" w:rsidRDefault="00FB5530" w:rsidP="00FB5530">
      <w:pPr>
        <w:pStyle w:val="3text"/>
      </w:pPr>
    </w:p>
    <w:p w:rsidR="00FB5530" w:rsidRPr="00FB5530" w:rsidRDefault="00FB5530" w:rsidP="00FB5530">
      <w:pPr>
        <w:pStyle w:val="2nadpis"/>
      </w:pPr>
      <w:r w:rsidRPr="00FB5530">
        <w:t>Dokumentace obsahuje části:</w:t>
      </w:r>
    </w:p>
    <w:p w:rsidR="00FB5530" w:rsidRPr="00FB5530" w:rsidRDefault="00FB5530" w:rsidP="00FB5530">
      <w:pPr>
        <w:pStyle w:val="2nadpis"/>
      </w:pPr>
      <w:r w:rsidRPr="00FB5530">
        <w:t>A Průvodní zpráva</w:t>
      </w:r>
    </w:p>
    <w:p w:rsidR="00FB5530" w:rsidRPr="00FB5530" w:rsidRDefault="00FB5530" w:rsidP="00FB5530">
      <w:pPr>
        <w:pStyle w:val="2nadpis"/>
      </w:pPr>
      <w:r w:rsidRPr="00FB5530">
        <w:t>B Souhrnná technická zpráva</w:t>
      </w:r>
    </w:p>
    <w:p w:rsidR="00FB5530" w:rsidRPr="00FB5530" w:rsidRDefault="00FB5530" w:rsidP="00FB5530">
      <w:pPr>
        <w:pStyle w:val="2nadpis"/>
      </w:pPr>
      <w:r w:rsidRPr="00FB5530">
        <w:t>C Situační výkresy</w:t>
      </w:r>
    </w:p>
    <w:p w:rsidR="00FB5530" w:rsidRPr="00FB5530" w:rsidRDefault="00FB5530" w:rsidP="00FB5530">
      <w:pPr>
        <w:pStyle w:val="2nadpis"/>
      </w:pPr>
      <w:r w:rsidRPr="00FB5530">
        <w:t>D Dokumentace objektů a technických a technologických zařízení</w:t>
      </w:r>
    </w:p>
    <w:p w:rsidR="00FB5530" w:rsidRPr="00FB5530" w:rsidRDefault="00FB5530" w:rsidP="00FB5530">
      <w:pPr>
        <w:pStyle w:val="2nadpis"/>
      </w:pPr>
      <w:r w:rsidRPr="00FB5530">
        <w:t>K dokumentaci se přikládá dokladová část.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Společné zásady:</w:t>
      </w:r>
    </w:p>
    <w:p w:rsidR="00FB5530" w:rsidRPr="00FB5530" w:rsidRDefault="00FB5530" w:rsidP="00FB5530">
      <w:pPr>
        <w:pStyle w:val="2nadpis"/>
      </w:pPr>
      <w:r w:rsidRPr="00FB5530">
        <w:t>Projektová dokumentace pro provádění stavby se zpracovává samostatně pro jednotlivé pozemní a inženýrské objekty a pro technologická zařízení.</w:t>
      </w:r>
    </w:p>
    <w:p w:rsidR="00FB5530" w:rsidRPr="00FB5530" w:rsidRDefault="00FB5530" w:rsidP="00FB5530">
      <w:pPr>
        <w:pStyle w:val="2nadpis"/>
      </w:pPr>
      <w:r w:rsidRPr="00FB5530">
        <w:t>Vychází se ze schválené projektové dokumentace pro ohlášení stavby nebo pro vydání stavebního povolení, u staveb technické infrastruktury nevyžadující stavební povolení ani ohlášení se vychází z dokumentace pro vydání územního rozhodnutí nebo územního souhlasu.</w:t>
      </w:r>
    </w:p>
    <w:p w:rsidR="00FB5530" w:rsidRPr="00FB5530" w:rsidRDefault="00FB5530" w:rsidP="00FB5530">
      <w:pPr>
        <w:pStyle w:val="2nadpis"/>
      </w:pPr>
      <w:r w:rsidRPr="00FB5530">
        <w:t>Projektová dokumentace se zpracovává v podrobnostech umožňujících vypracovat soupis stavebních prací, dodávek a služeb s výkazem výměr.</w:t>
      </w:r>
    </w:p>
    <w:p w:rsidR="00FB5530" w:rsidRPr="00FB5530" w:rsidRDefault="00FB5530" w:rsidP="00FB5530">
      <w:pPr>
        <w:pStyle w:val="2nadpis"/>
      </w:pPr>
      <w:r w:rsidRPr="00FB5530">
        <w:t>Projektová dokumentace obsahuje též technické charakteristiky, popisy a podmínky provádění stavebních prací.</w:t>
      </w:r>
    </w:p>
    <w:p w:rsidR="00FB5530" w:rsidRPr="00FB5530" w:rsidRDefault="00FB5530" w:rsidP="00FB5530">
      <w:pPr>
        <w:pStyle w:val="2nadpis"/>
      </w:pPr>
      <w:r w:rsidRPr="00FB5530">
        <w:t>Výkresy podrobností (detailů) zobrazují pro dodavatele závazné, nebo tvarově složité konstrukce (prvky), na které klade projektant zvláštní požadavky a které je nutné při provádění stavby respektovat.</w:t>
      </w:r>
    </w:p>
    <w:p w:rsidR="00FB5530" w:rsidRPr="00FB5530" w:rsidRDefault="00FB5530" w:rsidP="00FB5530">
      <w:pPr>
        <w:pStyle w:val="2nadpis"/>
      </w:pPr>
      <w:r w:rsidRPr="00FB5530">
        <w:t>Součástí projektové dokumentace pro provádění stavby není dokumentace pro pomocné práce a konstrukce, výrobně technická dokumentace, dokumentace výrobků dodaných na stavbu, výkresy prefabrikátů a montážní dokumentace. Pokud je nutno zpracovat některou z těchto dokumentací, jde vždy o součást dodavatelské dokumentace.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A Průvodní zpráva</w:t>
      </w:r>
    </w:p>
    <w:p w:rsidR="00FB5530" w:rsidRPr="00FB5530" w:rsidRDefault="00FB5530" w:rsidP="00FB5530">
      <w:pPr>
        <w:pStyle w:val="2nadpis"/>
      </w:pPr>
      <w:r w:rsidRPr="00FB5530">
        <w:t>A.1 Identifikační údaje</w:t>
      </w:r>
    </w:p>
    <w:p w:rsidR="00FB5530" w:rsidRPr="00FB5530" w:rsidRDefault="00FB5530" w:rsidP="00FB5530">
      <w:pPr>
        <w:pStyle w:val="2nadpis"/>
      </w:pPr>
      <w:r w:rsidRPr="00FB5530">
        <w:t>A.1.1 Údaje o stavbě</w:t>
      </w:r>
    </w:p>
    <w:p w:rsidR="00FB5530" w:rsidRPr="00FB5530" w:rsidRDefault="00FB5530" w:rsidP="00FB5530">
      <w:pPr>
        <w:pStyle w:val="2nadpis"/>
      </w:pPr>
      <w:r w:rsidRPr="00FB5530">
        <w:t>a) název stavby,</w:t>
      </w:r>
    </w:p>
    <w:p w:rsidR="00FB5530" w:rsidRPr="00FB5530" w:rsidRDefault="00FB5530" w:rsidP="00FB5530">
      <w:pPr>
        <w:pStyle w:val="2nadpis"/>
      </w:pPr>
      <w:r w:rsidRPr="00FB5530">
        <w:t>b) místo stavby (adresa, čísla popisná, katastrální území, parcelní čísla pozemků),</w:t>
      </w:r>
    </w:p>
    <w:p w:rsidR="00FB5530" w:rsidRPr="00FB5530" w:rsidRDefault="00FB5530" w:rsidP="00FB5530">
      <w:pPr>
        <w:pStyle w:val="2nadpis"/>
      </w:pPr>
      <w:r w:rsidRPr="00FB5530">
        <w:t>A.1.2 Údaje o stavebníkovi</w:t>
      </w:r>
    </w:p>
    <w:p w:rsidR="00FB5530" w:rsidRPr="00FB5530" w:rsidRDefault="00FB5530" w:rsidP="00FB5530">
      <w:pPr>
        <w:pStyle w:val="2nadpis"/>
      </w:pPr>
      <w:r w:rsidRPr="00FB5530">
        <w:t>a) jméno, příjmení a místo trvalého pobytu (fyzická osoba) nebo</w:t>
      </w:r>
    </w:p>
    <w:p w:rsidR="00FB5530" w:rsidRPr="00FB5530" w:rsidRDefault="00FB5530" w:rsidP="00FB5530">
      <w:pPr>
        <w:pStyle w:val="2nadpis"/>
      </w:pPr>
      <w:r w:rsidRPr="00FB5530">
        <w:t>b) jméno, příjmení, obchodní firma, identifikační číslo osoby, místo podnikání (fyzická osoba podnikající, pokud záměr souvisí s její podnikatelskou činností) nebo</w:t>
      </w:r>
    </w:p>
    <w:p w:rsidR="00FB5530" w:rsidRPr="00FB5530" w:rsidRDefault="00FB5530" w:rsidP="00FB5530">
      <w:pPr>
        <w:pStyle w:val="2nadpis"/>
      </w:pPr>
      <w:r w:rsidRPr="00FB5530">
        <w:t>c) obchodní firma nebo název, identifikační číslo osoby, adresa sídla (právnická osoba).</w:t>
      </w:r>
    </w:p>
    <w:p w:rsidR="00FB5530" w:rsidRPr="00FB5530" w:rsidRDefault="00FB5530" w:rsidP="00FB5530">
      <w:pPr>
        <w:pStyle w:val="2nadpis"/>
      </w:pPr>
      <w:r w:rsidRPr="00FB5530">
        <w:t>A.1.3 Údaje o zpracovateli projektové dokumentace</w:t>
      </w:r>
    </w:p>
    <w:p w:rsidR="00FB5530" w:rsidRPr="00FB5530" w:rsidRDefault="00FB5530" w:rsidP="00FB5530">
      <w:pPr>
        <w:pStyle w:val="2nadpis"/>
      </w:pPr>
      <w:r w:rsidRPr="00FB5530">
        <w:t>a) jméno, příjmení, obchodní firma, identifikační číslo osoby, místo podnikání (fyzická osoba podnikající) nebo obchodní firma nebo název (právnická osoba), identifikační číslo osoby, adresa sídla,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FB5530" w:rsidRPr="00FB5530" w:rsidRDefault="00FB5530" w:rsidP="00FB5530">
      <w:pPr>
        <w:pStyle w:val="2nadpis"/>
      </w:pPr>
      <w:r w:rsidRPr="00FB5530">
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FB5530" w:rsidRPr="00FB5530" w:rsidRDefault="00FB5530" w:rsidP="00FB5530">
      <w:pPr>
        <w:pStyle w:val="2nadpis"/>
      </w:pPr>
      <w:r w:rsidRPr="00FB5530">
        <w:t>A.2 Členění stavby na objekty a technická a technologická zařízení</w:t>
      </w:r>
    </w:p>
    <w:p w:rsidR="00FB5530" w:rsidRPr="00FB5530" w:rsidRDefault="00FB5530" w:rsidP="00FB5530">
      <w:pPr>
        <w:pStyle w:val="2nadpis"/>
      </w:pPr>
      <w:r w:rsidRPr="00FB5530">
        <w:t>A.3 Seznam vstupních podkladů</w:t>
      </w:r>
    </w:p>
    <w:p w:rsidR="00FB5530" w:rsidRPr="00FB5530" w:rsidRDefault="00FB5530" w:rsidP="00FB5530">
      <w:pPr>
        <w:pStyle w:val="2nadpis"/>
      </w:pPr>
      <w:r w:rsidRPr="00FB5530">
        <w:t>a) základní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FB5530" w:rsidRPr="00FB5530" w:rsidRDefault="00FB5530" w:rsidP="00FB5530">
      <w:pPr>
        <w:pStyle w:val="2nadpis"/>
      </w:pPr>
      <w:r w:rsidRPr="00FB5530">
        <w:t>b) základní informace o dokumentaci nebo projektové dokumentaci, na jejímž základě byla zpracována projektová dokumentace pro provádění stavby,</w:t>
      </w:r>
    </w:p>
    <w:p w:rsidR="00FB5530" w:rsidRPr="00FB5530" w:rsidRDefault="00FB5530" w:rsidP="00FB5530">
      <w:pPr>
        <w:pStyle w:val="2nadpis"/>
      </w:pPr>
      <w:r w:rsidRPr="00FB5530">
        <w:t>c) další podklady.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B Souhrnná technická zpráva</w:t>
      </w:r>
    </w:p>
    <w:p w:rsidR="00FB5530" w:rsidRPr="00FB5530" w:rsidRDefault="00FB5530" w:rsidP="00FB5530">
      <w:pPr>
        <w:pStyle w:val="2nadpis"/>
      </w:pPr>
      <w:r w:rsidRPr="00FB5530">
        <w:t>Příslušné body budou převzaty z projektové dokumentace pro ohlášení stavby nebo pro vydání stavebního povolení, u staveb technické infrastruktury nevyžadující stavební povolení ani ohlášení budou převzaty z dokumentace pro vydání územního rozhodnutí nebo územního souhlasu, s provedením případných revizí a doplnění tak, aby z nich vyplývaly:</w:t>
      </w:r>
    </w:p>
    <w:p w:rsidR="00FB5530" w:rsidRPr="00FB5530" w:rsidRDefault="00FB5530" w:rsidP="00FB5530">
      <w:pPr>
        <w:pStyle w:val="2nadpis"/>
      </w:pPr>
      <w:r w:rsidRPr="00FB5530">
        <w:t>a) požadavky na zpracování dodavatelské dokumentace stavby,</w:t>
      </w:r>
    </w:p>
    <w:p w:rsidR="00FB5530" w:rsidRPr="00FB5530" w:rsidRDefault="00FB5530" w:rsidP="00FB5530">
      <w:pPr>
        <w:pStyle w:val="2nadpis"/>
      </w:pPr>
      <w:r w:rsidRPr="00FB5530">
        <w:t>b) požadavky na zpracování plánu bezpečnosti a ochrany zdraví při práci na staveništi,</w:t>
      </w:r>
    </w:p>
    <w:p w:rsidR="00FB5530" w:rsidRPr="00FB5530" w:rsidRDefault="00FB5530" w:rsidP="00FB5530">
      <w:pPr>
        <w:pStyle w:val="2nadpis"/>
      </w:pPr>
      <w:r w:rsidRPr="00FB5530">
        <w:t>c) podmínky realizace prací, budou-li prováděny v ochranných nebo bezpečnostních pásmech jiných staveb,</w:t>
      </w:r>
    </w:p>
    <w:p w:rsidR="00FB5530" w:rsidRPr="00FB5530" w:rsidRDefault="00FB5530" w:rsidP="00FB5530">
      <w:pPr>
        <w:pStyle w:val="2nadpis"/>
      </w:pPr>
      <w:r w:rsidRPr="00FB5530">
        <w:t>d) zvláštní podmínky a požadavky na organizaci staveniště a provádění prací na něm, vyplývající zejména z druhu stavebních prací, vlastností staveniště nebo požadavků stavebníka na provádění stavby apod.,</w:t>
      </w:r>
    </w:p>
    <w:p w:rsidR="00FB5530" w:rsidRPr="00FB5530" w:rsidRDefault="00FB5530" w:rsidP="00FB5530">
      <w:pPr>
        <w:pStyle w:val="2nadpis"/>
      </w:pPr>
      <w:r w:rsidRPr="00FB5530">
        <w:t>e) ochrana životního prostředí při výstavbě.</w:t>
      </w:r>
    </w:p>
    <w:p w:rsidR="00FB5530" w:rsidRPr="00FB5530" w:rsidRDefault="00FB5530" w:rsidP="00FB5530">
      <w:pPr>
        <w:pStyle w:val="2nadpis"/>
      </w:pPr>
      <w:r w:rsidRPr="00FB5530">
        <w:t>B.1 Popis území stavby</w:t>
      </w:r>
    </w:p>
    <w:p w:rsidR="00FB5530" w:rsidRPr="00FB5530" w:rsidRDefault="00FB5530" w:rsidP="00FB5530">
      <w:pPr>
        <w:pStyle w:val="2nadpis"/>
      </w:pPr>
      <w:r w:rsidRPr="00FB5530">
        <w:t>a) charakteristika území a stavebního pozemku, zastavěné území a nezastavěné území, soulad navrhované stavby s charakterem území, dosavadní využití a zastavěnost území,</w:t>
      </w:r>
    </w:p>
    <w:p w:rsidR="00FB5530" w:rsidRPr="00FB5530" w:rsidRDefault="00FB5530" w:rsidP="00FB5530">
      <w:pPr>
        <w:pStyle w:val="2nadpis"/>
      </w:pPr>
      <w:r w:rsidRPr="00FB5530">
        <w:t>b) údaje o souladu u s územním rozhodnutím nebo regulačním plánem nebo veřejnoprávní smlouvou územní rozhodnutí nahrazující anebo územním souhlasem,</w:t>
      </w:r>
    </w:p>
    <w:p w:rsidR="00FB5530" w:rsidRPr="00FB5530" w:rsidRDefault="00FB5530" w:rsidP="00FB5530">
      <w:pPr>
        <w:pStyle w:val="2nadpis"/>
      </w:pPr>
      <w:r>
        <w:t>c</w:t>
      </w:r>
      <w:r w:rsidRPr="00FB5530">
        <w:t>) údaje o souladu s územně plánovací dokumentací, v případě stavebních úprav podmiňujících změnu v užívání stavby,</w:t>
      </w:r>
    </w:p>
    <w:p w:rsidR="00FB5530" w:rsidRPr="00FB5530" w:rsidRDefault="00FB5530" w:rsidP="00FB5530">
      <w:pPr>
        <w:pStyle w:val="2nadpis"/>
      </w:pPr>
      <w:r w:rsidRPr="00FB5530">
        <w:t>d) informace o vydaných rozhodnutích o povolení výjimky z obecných požadavků na využívání území,</w:t>
      </w:r>
    </w:p>
    <w:p w:rsidR="00FB5530" w:rsidRPr="00FB5530" w:rsidRDefault="00FB5530" w:rsidP="00FB5530">
      <w:pPr>
        <w:pStyle w:val="2nadpis"/>
      </w:pPr>
      <w:r w:rsidRPr="00FB5530">
        <w:t>e) informace o tom, zda a v jakých částech dokumentace jsou zohledněny podmínky závazných stanovisek dotčených orgánů,</w:t>
      </w:r>
    </w:p>
    <w:p w:rsidR="00FB5530" w:rsidRPr="00FB5530" w:rsidRDefault="00FB5530" w:rsidP="00FB5530">
      <w:pPr>
        <w:pStyle w:val="2nadpis"/>
      </w:pPr>
      <w:r w:rsidRPr="00FB5530">
        <w:t>f) výčet a závěry provedených průzkumů a rozborů - geologický průzkum, hydrogeologický průzkum, stavebně historický průzkum apod.,</w:t>
      </w:r>
    </w:p>
    <w:p w:rsidR="00FB5530" w:rsidRPr="00FB5530" w:rsidRDefault="00FB5530" w:rsidP="00FB5530">
      <w:pPr>
        <w:pStyle w:val="2nadpis"/>
      </w:pPr>
      <w:r w:rsidRPr="00FB5530">
        <w:t>g) ochrana území podle jiných právních předpisů1),</w:t>
      </w:r>
    </w:p>
    <w:p w:rsidR="00FB5530" w:rsidRPr="00FB5530" w:rsidRDefault="00FB5530" w:rsidP="00FB5530">
      <w:pPr>
        <w:pStyle w:val="2nadpis"/>
      </w:pPr>
      <w:r w:rsidRPr="00FB5530">
        <w:t>h) poloha vzhledem k záplavovému území, poddolovanému území apod.,</w:t>
      </w:r>
    </w:p>
    <w:p w:rsidR="00FB5530" w:rsidRPr="00FB5530" w:rsidRDefault="00FB5530" w:rsidP="00FB5530">
      <w:pPr>
        <w:pStyle w:val="2nadpis"/>
      </w:pPr>
      <w:r w:rsidRPr="00FB5530">
        <w:t>i) vliv stavby na okolní stavby a pozemky, ochrana okolí, vliv stavby na odtokové poměry v území,</w:t>
      </w:r>
    </w:p>
    <w:p w:rsidR="00FB5530" w:rsidRPr="00FB5530" w:rsidRDefault="00FB5530" w:rsidP="00FB5530">
      <w:pPr>
        <w:pStyle w:val="2nadpis"/>
      </w:pPr>
      <w:r w:rsidRPr="00FB5530">
        <w:t>j) požadavky na asanace, demolice, kácení dřevin,</w:t>
      </w:r>
    </w:p>
    <w:p w:rsidR="00FB5530" w:rsidRPr="00FB5530" w:rsidRDefault="00FB5530" w:rsidP="00FB5530">
      <w:pPr>
        <w:pStyle w:val="2nadpis"/>
      </w:pPr>
      <w:r w:rsidRPr="00FB5530">
        <w:t>k) požadavky na maximální dočasné a trvalé zábory zemědělského půdního fondu nebo pozemků určených k plnění funkce lesa,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lastRenderedPageBreak/>
        <w:t>l) územně technické podmínky - zejména možnost napojení na stávající dopravní a technickou infrastrukturu, možnost bezbariérového přístupu k navrhované stavbě,</w:t>
      </w:r>
    </w:p>
    <w:p w:rsidR="00FB5530" w:rsidRPr="00FB5530" w:rsidRDefault="00FB5530" w:rsidP="00FB5530">
      <w:pPr>
        <w:pStyle w:val="2nadpis"/>
      </w:pPr>
      <w:r w:rsidRPr="00FB5530">
        <w:t>m) věcné a časové vazby stavby, podmiňující, vyvolané, související investice.</w:t>
      </w:r>
    </w:p>
    <w:p w:rsidR="00FB5530" w:rsidRPr="00FB5530" w:rsidRDefault="00FB5530" w:rsidP="00FB5530">
      <w:pPr>
        <w:pStyle w:val="2nadpis"/>
      </w:pPr>
      <w:r w:rsidRPr="00FB5530">
        <w:t>n) seznam pozemků podle katastru nemovitostí, na kterých se stavba provádí,</w:t>
      </w:r>
    </w:p>
    <w:p w:rsidR="00FB5530" w:rsidRPr="00FB5530" w:rsidRDefault="00FB5530" w:rsidP="00FB5530">
      <w:pPr>
        <w:pStyle w:val="2nadpis"/>
      </w:pPr>
      <w:r w:rsidRPr="00FB5530">
        <w:t>o) seznam pozemků podle katastru nemovitostí, na kterých vznikne ochranné nebo bezpečnostní pásmo.</w:t>
      </w:r>
    </w:p>
    <w:p w:rsidR="00FB5530" w:rsidRPr="00FB5530" w:rsidRDefault="00FB5530" w:rsidP="00FB5530">
      <w:pPr>
        <w:pStyle w:val="2nadpis"/>
      </w:pPr>
      <w:r w:rsidRPr="00FB5530">
        <w:t>B.2 Celkový popis stavby</w:t>
      </w:r>
    </w:p>
    <w:p w:rsidR="00FB5530" w:rsidRPr="00FB5530" w:rsidRDefault="00FB5530" w:rsidP="00FB5530">
      <w:pPr>
        <w:pStyle w:val="2nadpis"/>
      </w:pPr>
      <w:r w:rsidRPr="00FB5530"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:rsidR="00FB5530" w:rsidRPr="00FB5530" w:rsidRDefault="00FB5530" w:rsidP="00FB5530">
      <w:pPr>
        <w:pStyle w:val="2nadpis"/>
      </w:pPr>
      <w:r w:rsidRPr="00FB5530">
        <w:t>b) účel užívání stavby,</w:t>
      </w:r>
    </w:p>
    <w:p w:rsidR="00FB5530" w:rsidRPr="00FB5530" w:rsidRDefault="00FB5530" w:rsidP="00FB5530">
      <w:pPr>
        <w:pStyle w:val="2nadpis"/>
      </w:pPr>
      <w:r w:rsidRPr="00FB5530">
        <w:t>c) trvalá nebo dočasná stavba,</w:t>
      </w:r>
    </w:p>
    <w:p w:rsidR="00FB5530" w:rsidRPr="00FB5530" w:rsidRDefault="00FB5530" w:rsidP="00FB5530">
      <w:pPr>
        <w:pStyle w:val="2nadpis"/>
      </w:pPr>
      <w:r w:rsidRPr="00FB5530">
        <w:t>d) informace o vydaných rozhodnutích o povolení výjimky z technických požadavků na stavby a technických požadavků zabezpečujících bezbariérové užívání stavby,</w:t>
      </w:r>
    </w:p>
    <w:p w:rsidR="00FB5530" w:rsidRPr="00FB5530" w:rsidRDefault="00FB5530" w:rsidP="00FB5530">
      <w:pPr>
        <w:pStyle w:val="2nadpis"/>
      </w:pPr>
      <w:r w:rsidRPr="00FB5530">
        <w:t>e) informace o tom, zda a v jakých částech dokumentace jsou zohledněny podmínky závazných stanovisek dotčených orgánů,</w:t>
      </w:r>
    </w:p>
    <w:p w:rsidR="00FB5530" w:rsidRPr="00FB5530" w:rsidRDefault="00FB5530" w:rsidP="00FB5530">
      <w:pPr>
        <w:pStyle w:val="2nadpis"/>
      </w:pPr>
      <w:r w:rsidRPr="00FB5530">
        <w:t>f) ochrana stavby podle jiných právních předpisů1),</w:t>
      </w:r>
    </w:p>
    <w:p w:rsidR="00FB5530" w:rsidRPr="00FB5530" w:rsidRDefault="00FB5530" w:rsidP="00FB5530">
      <w:pPr>
        <w:pStyle w:val="2nadpis"/>
      </w:pPr>
      <w:r w:rsidRPr="00FB5530">
        <w:t>g) navrhované parametry stavby - zastavěná plocha, obestavěný prostor, užitná plocha, počet funkčních jednotek a jejich velikosti apod.,</w:t>
      </w:r>
    </w:p>
    <w:p w:rsidR="00FB5530" w:rsidRPr="00FB5530" w:rsidRDefault="00FB5530" w:rsidP="00FB5530">
      <w:pPr>
        <w:pStyle w:val="2nadpis"/>
      </w:pPr>
      <w:r w:rsidRPr="00FB5530">
        <w:t>h) základní bilance stavby - potřeby a spotřeby médií a hmot, hospodaření s dešťovou vodou, celkové produkované množství a druhy odpadů a emisí, třída energetické náročnosti budov apod.,</w:t>
      </w:r>
    </w:p>
    <w:p w:rsidR="00FB5530" w:rsidRPr="00FB5530" w:rsidRDefault="00FB5530" w:rsidP="00FB5530">
      <w:pPr>
        <w:pStyle w:val="2nadpis"/>
      </w:pPr>
      <w:r w:rsidRPr="00FB5530">
        <w:t>i) základní předpoklady výstavby - časové údaje o realizaci stavby, členění na etapy,</w:t>
      </w:r>
    </w:p>
    <w:p w:rsidR="00FB5530" w:rsidRPr="00FB5530" w:rsidRDefault="00FB5530" w:rsidP="00FB5530">
      <w:pPr>
        <w:pStyle w:val="2nadpis"/>
      </w:pPr>
      <w:r w:rsidRPr="00FB5530">
        <w:t>j) orientační náklady stavby.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C Situační výkresy</w:t>
      </w:r>
    </w:p>
    <w:p w:rsidR="00FB5530" w:rsidRPr="00FB5530" w:rsidRDefault="00FB5530" w:rsidP="00FB5530">
      <w:pPr>
        <w:pStyle w:val="2nadpis"/>
      </w:pPr>
      <w:r w:rsidRPr="00FB5530">
        <w:t>C.1 Situační výkres širších vztahů</w:t>
      </w:r>
    </w:p>
    <w:p w:rsidR="00FB5530" w:rsidRPr="00FB5530" w:rsidRDefault="00FB5530" w:rsidP="00FB5530">
      <w:pPr>
        <w:pStyle w:val="2nadpis"/>
      </w:pPr>
      <w:r w:rsidRPr="00FB5530">
        <w:t>a) měřítko 1 : 1000 až 1 : 50000,</w:t>
      </w:r>
    </w:p>
    <w:p w:rsidR="00FB5530" w:rsidRPr="00FB5530" w:rsidRDefault="00FB5530" w:rsidP="00FB5530">
      <w:pPr>
        <w:pStyle w:val="2nadpis"/>
      </w:pPr>
      <w:r w:rsidRPr="00FB5530">
        <w:t>b) napojení stavby na dopravní a technickou infrastrukturu,</w:t>
      </w:r>
    </w:p>
    <w:p w:rsidR="00FB5530" w:rsidRPr="00FB5530" w:rsidRDefault="00FB5530" w:rsidP="00FB5530">
      <w:pPr>
        <w:pStyle w:val="2nadpis"/>
      </w:pPr>
      <w:r w:rsidRPr="00FB5530">
        <w:t>c) stávající a navrhovaná ochranná a bezpečnostní pásma,</w:t>
      </w:r>
    </w:p>
    <w:p w:rsidR="00FB5530" w:rsidRPr="00FB5530" w:rsidRDefault="00FB5530" w:rsidP="00FB5530">
      <w:pPr>
        <w:pStyle w:val="2nadpis"/>
      </w:pPr>
      <w:r w:rsidRPr="00FB5530">
        <w:t>d) vyznačení hranic dotčeného území.</w:t>
      </w:r>
    </w:p>
    <w:p w:rsidR="00FB5530" w:rsidRPr="00FB5530" w:rsidRDefault="00FB5530" w:rsidP="00FB5530">
      <w:pPr>
        <w:pStyle w:val="2nadpis"/>
      </w:pPr>
      <w:r w:rsidRPr="00FB5530">
        <w:t>C.2 Koordinační situační výkres</w:t>
      </w:r>
    </w:p>
    <w:p w:rsidR="00FB5530" w:rsidRPr="00FB5530" w:rsidRDefault="00FB5530" w:rsidP="00FB5530">
      <w:pPr>
        <w:pStyle w:val="2nadpis"/>
      </w:pPr>
      <w:r w:rsidRPr="00FB5530">
        <w:t>a) měřítko 1 : 200 až 1 : 1000, u rozsáhlých staveb 1 : 2000 nebo 1 : 5000, u změny stavby, která je kulturní památkou, u stavby v památkové rezervaci nebo v památkové zóně v měřítku 1 : 200,</w:t>
      </w:r>
    </w:p>
    <w:p w:rsidR="00FB5530" w:rsidRPr="00FB5530" w:rsidRDefault="00FB5530" w:rsidP="00FB5530">
      <w:pPr>
        <w:pStyle w:val="2nadpis"/>
      </w:pPr>
      <w:r w:rsidRPr="00FB5530">
        <w:t>b) stávající stavby, dopravní a technická infrastruktura,</w:t>
      </w:r>
    </w:p>
    <w:p w:rsidR="00FB5530" w:rsidRPr="00FB5530" w:rsidRDefault="00FB5530" w:rsidP="00FB5530">
      <w:pPr>
        <w:pStyle w:val="2nadpis"/>
      </w:pPr>
      <w:r w:rsidRPr="00FB5530">
        <w:t>c) hranice pozemků, parcelní čísla,</w:t>
      </w:r>
    </w:p>
    <w:p w:rsidR="00FB5530" w:rsidRPr="00FB5530" w:rsidRDefault="00FB5530" w:rsidP="00FB5530">
      <w:pPr>
        <w:pStyle w:val="2nadpis"/>
      </w:pPr>
      <w:r w:rsidRPr="00FB5530">
        <w:t>d) hranice řešeného území,</w:t>
      </w:r>
    </w:p>
    <w:p w:rsidR="00FB5530" w:rsidRPr="00FB5530" w:rsidRDefault="00FB5530" w:rsidP="00FB5530">
      <w:pPr>
        <w:pStyle w:val="2nadpis"/>
      </w:pPr>
      <w:r w:rsidRPr="00FB5530">
        <w:t>e) stávající výškopis a polohopis,</w:t>
      </w:r>
    </w:p>
    <w:p w:rsidR="00FB5530" w:rsidRPr="00FB5530" w:rsidRDefault="00FB5530" w:rsidP="00FB5530">
      <w:pPr>
        <w:pStyle w:val="2nadpis"/>
      </w:pPr>
      <w:r w:rsidRPr="00FB5530">
        <w:t>f) vyznačení jednotlivých navržených a odstraňovaných staveb a technické infrastruktury,</w:t>
      </w:r>
    </w:p>
    <w:p w:rsidR="00FB5530" w:rsidRPr="00FB5530" w:rsidRDefault="00FB5530" w:rsidP="00FB5530">
      <w:pPr>
        <w:pStyle w:val="2nadpis"/>
      </w:pPr>
      <w:r w:rsidRPr="00FB5530">
        <w:t>g) stanovení nadmořské výšky 1. nadzemního podlaží u budov (± 0, 00) a výšky upraveného terénu; maximální výška staveb,</w:t>
      </w:r>
    </w:p>
    <w:p w:rsidR="00FB5530" w:rsidRPr="00FB5530" w:rsidRDefault="00FB5530" w:rsidP="00FB5530">
      <w:pPr>
        <w:pStyle w:val="2nadpis"/>
      </w:pPr>
      <w:r w:rsidRPr="00FB5530">
        <w:t>h) navrhované komunikace a zpevněné plochy, napojení na dopravní infrastrukturu,</w:t>
      </w:r>
    </w:p>
    <w:p w:rsidR="00FB5530" w:rsidRPr="00FB5530" w:rsidRDefault="00FB5530" w:rsidP="00FB5530">
      <w:pPr>
        <w:pStyle w:val="2nadpis"/>
      </w:pPr>
      <w:r w:rsidRPr="00FB5530">
        <w:t>i) řešení vegetace,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lastRenderedPageBreak/>
        <w:t>j) okótované odstupy staveb,</w:t>
      </w:r>
    </w:p>
    <w:p w:rsidR="00FB5530" w:rsidRPr="00FB5530" w:rsidRDefault="00FB5530" w:rsidP="00FB5530">
      <w:pPr>
        <w:pStyle w:val="2nadpis"/>
      </w:pPr>
      <w:r w:rsidRPr="00FB5530">
        <w:t>k) zákres nové technické infrastruktury, napojení stavby na technickou infrastrukturu,</w:t>
      </w:r>
    </w:p>
    <w:p w:rsidR="00FB5530" w:rsidRPr="00FB5530" w:rsidRDefault="00FB5530" w:rsidP="00FB5530">
      <w:pPr>
        <w:pStyle w:val="2nadpis"/>
      </w:pPr>
      <w:r w:rsidRPr="00FB5530">
        <w:t>l) stávající a navrhovaná ochranná a bezpečnostní pásma, památkové rezervace, památkové zóny apod.,</w:t>
      </w:r>
    </w:p>
    <w:p w:rsidR="00FB5530" w:rsidRPr="00FB5530" w:rsidRDefault="00FB5530" w:rsidP="00FB5530">
      <w:pPr>
        <w:pStyle w:val="2nadpis"/>
      </w:pPr>
      <w:r w:rsidRPr="00FB5530">
        <w:t>m) maximální dočasné a trvalé zábory,</w:t>
      </w:r>
    </w:p>
    <w:p w:rsidR="00FB5530" w:rsidRPr="00FB5530" w:rsidRDefault="00FB5530" w:rsidP="00FB5530">
      <w:pPr>
        <w:pStyle w:val="2nadpis"/>
      </w:pPr>
      <w:r w:rsidRPr="00FB5530">
        <w:t>n) vyznačení geotechnických sond,</w:t>
      </w:r>
    </w:p>
    <w:p w:rsidR="00FB5530" w:rsidRPr="00FB5530" w:rsidRDefault="00FB5530" w:rsidP="00FB5530">
      <w:pPr>
        <w:pStyle w:val="2nadpis"/>
      </w:pPr>
      <w:r w:rsidRPr="00FB5530">
        <w:t>o) geodetické údaje, určení souřadnic vytyčovací sítě,</w:t>
      </w:r>
    </w:p>
    <w:p w:rsidR="00FB5530" w:rsidRPr="00FB5530" w:rsidRDefault="00FB5530" w:rsidP="00FB5530">
      <w:pPr>
        <w:pStyle w:val="2nadpis"/>
      </w:pPr>
      <w:r w:rsidRPr="00FB5530">
        <w:t>p) zařízení staveniště s vyznačením vjezdu,</w:t>
      </w:r>
    </w:p>
    <w:p w:rsidR="00FB5530" w:rsidRPr="00FB5530" w:rsidRDefault="00FB5530" w:rsidP="00FB5530">
      <w:pPr>
        <w:pStyle w:val="2nadpis"/>
      </w:pPr>
      <w:r w:rsidRPr="00FB5530">
        <w:t>q) odstupové vzdálenosti včetně vymezení požárně nebezpečných prostorů, přístupové komunikace a nástupní plochy pro požární techniku a zdroje požární vody.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D Dokumentace objektů a technických a technologických zařízení</w:t>
      </w:r>
    </w:p>
    <w:p w:rsidR="00FB5530" w:rsidRPr="00FB5530" w:rsidRDefault="00FB5530" w:rsidP="00FB5530">
      <w:pPr>
        <w:pStyle w:val="2nadpis"/>
      </w:pPr>
      <w:r w:rsidRPr="00FB5530">
        <w:t>Dokumentace stavebních objektů, inženýrských objektů, technických nebo technologických zařízení se zpracovaná po objektech a souborech technických a technologických zařízení v následujícím členění v přiměřeném rozsahu.</w:t>
      </w:r>
    </w:p>
    <w:p w:rsidR="00FB5530" w:rsidRPr="00FB5530" w:rsidRDefault="00FB5530" w:rsidP="00FB5530">
      <w:pPr>
        <w:pStyle w:val="2nadpis"/>
      </w:pPr>
      <w:r w:rsidRPr="00FB5530">
        <w:t>D.1 Dokumentace stavebního nebo inženýrského objektu</w:t>
      </w:r>
    </w:p>
    <w:p w:rsidR="00FB5530" w:rsidRPr="00FB5530" w:rsidRDefault="00FB5530" w:rsidP="00FB5530">
      <w:pPr>
        <w:pStyle w:val="2nadpis"/>
      </w:pPr>
      <w:r w:rsidRPr="00FB5530">
        <w:t>D.1.1 Architektonicko-stavební řešení</w:t>
      </w:r>
    </w:p>
    <w:p w:rsidR="00FB5530" w:rsidRPr="00FB5530" w:rsidRDefault="00FB5530" w:rsidP="00FB5530">
      <w:pPr>
        <w:pStyle w:val="2nadpis"/>
      </w:pPr>
      <w:r w:rsidRPr="00FB5530">
        <w:t>a) Technická zpráva - účel objektu, funkční náplň, kapacitní údaje; architektonické, výtvarné, materiálové a dispoziční řešení, bezbariérové užívání stavby; celkové provozní řešení, technologie výroby; konstrukční a stavebně technické řešení a technické vlastnosti stavby; bezpečnost při užívání stavby, ochrana zdraví a pracovní prostředí; stavební fyzika - tepelná technika, osvětlení, oslunění, akustika - hluk, vibrace - popis řešení, zásady hospodaření energiemi, ochrana stavby před negativními účinky vnějšího prostředí; požadavky na požární ochranu konstrukcí; údaje o požadované jakosti navržených materiálů a o požadované jakosti provedení; popis netradičních technologických postupů a zvláštních požadavků na provádění a jakost navržených konstrukcí; požadavky na vypracování dokumentace zajišťované zhotovitelem stavby - obsah a rozsah výrobní a dílenské dokumentace zhotovitele; stanovení požadovaných kontrol zakrývaných konstrukcí a případných kontrolních měření a zkoušek, pokud jsou požadovány nad rámec povinných - stanovených příslušnými technologickými předpisy a normami; výpis použitých norem.</w:t>
      </w:r>
    </w:p>
    <w:p w:rsidR="00FB5530" w:rsidRPr="00FB5530" w:rsidRDefault="00FB5530" w:rsidP="00FB5530">
      <w:pPr>
        <w:pStyle w:val="2nadpis"/>
      </w:pPr>
      <w:r w:rsidRPr="00FB5530">
        <w:t>b) Výkresová část - výkresy stavební jámy, půdorysy výkopů a základů - nejsou-li obsaženy v části D.1.2, půdorysy jednotlivých podlaží s rozměrovými kótami všech konstrukcí, otvorů v konstrukcích, s popisem účelu využití místností s plošnou výměrou včetně grafického rozlišení charakteristického materiálového řešení konstrukcí, s popisem nebo označením výrobků a s odkazy na podrobnosti; charakteristické řezy se základním konstrukčním řešením, s výškovými kótami vztaženými ke stávajícímu terénu včetně grafického rozlišení charakteristického materiálového řešení konstrukcí; dílčí řezy v potřebném rozsahu a měřítku; výkresy střech případně krovu; pohledy na všechny plochy fasády s výškovými kótami základního výškového řešení vztaženými ke stávajícímu terénu, s vyznačením barevnosti a charakteristiky materiálů povrchů,</w:t>
      </w:r>
    </w:p>
    <w:p w:rsidR="00FB5530" w:rsidRPr="00FB5530" w:rsidRDefault="00FB5530" w:rsidP="00FB5530">
      <w:pPr>
        <w:pStyle w:val="2nadpis"/>
      </w:pPr>
      <w:r w:rsidRPr="00FB5530">
        <w:t>c) Dokumenty podrobností - skladby konstrukcí, seznamy částí, výrobků a prací, rozhodující detaily konstrukcí a atypických výrobků, detaily bezbariérových opatření pro přístupnost a užívání stavby osobami se sníženou schopností pohybu nebo orientace.</w:t>
      </w:r>
    </w:p>
    <w:p w:rsidR="00FB5530" w:rsidRPr="00FB5530" w:rsidRDefault="00FB5530" w:rsidP="00FB5530">
      <w:pPr>
        <w:pStyle w:val="2nadpis"/>
      </w:pPr>
      <w:r w:rsidRPr="00FB5530">
        <w:t>D.1.2 Stavebně konstrukční řešení</w:t>
      </w:r>
    </w:p>
    <w:p w:rsidR="00FB5530" w:rsidRPr="00FB5530" w:rsidRDefault="00FB5530" w:rsidP="00FB5530">
      <w:pPr>
        <w:pStyle w:val="2nadpis"/>
      </w:pPr>
      <w:r w:rsidRPr="00FB5530">
        <w:t>a) Technická zpráva - podrobný popis navrženého nosného systému stavby s rozlišením jednotlivých konstrukcí podle druhu, technologie a navržených materiálů; definitivní průřezové rozměry jednotlivých konstrukčních prvků případně odkaz na výkresovou dokumentaci; údaje o uvažovaných zatíženích ve statickém výpočtu - stálá, užitná, klimatická, od anténních soustav, mimořádná apod.; údaje o požadované jakosti navržených materiálů; popis netradičních technologických postupů a zvláštních požadavků na provádění a jakost navržených konstrukcí; zajištění stavební jámy; stanovení požadovaných kontrol zakrývaných konstrukcí a případných kontrolních měření a zkoušek, pokud jsou požadovány nad rámec povinných - stanovených příslušnými technologickými předpisy a normami; v případě změn stávající stavby - popis konstrukce, jejího současného stavu, technologický postup s upozorněním na nutná opatření k zachování stability a únosnosti vlastní konstrukce, případně bezprostředně sousedících objektů; požadavky na vypracování dokumentace zajišťované zhotovitelem stavby - obsah a rozsah, upozornění na hodnoty minimální únosnosti, které musí konstrukce splňovat; požadavky na požární ochranu konstrukcí; seznam použitých podkladů - předpisů, norem, literatury, výpočetních programů apod.; požadavky na bezpečnost při provádění nosných konstrukcí - odkaz na příslušné předpisy a normy.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b) Podrobný statický výpočet</w:t>
      </w:r>
    </w:p>
    <w:p w:rsidR="00FB5530" w:rsidRPr="00FB5530" w:rsidRDefault="00FB5530" w:rsidP="00FB5530">
      <w:pPr>
        <w:pStyle w:val="2nadpis"/>
      </w:pPr>
      <w:r w:rsidRPr="00FB5530">
        <w:t>Statický výpočet musí být kontrolovatelný, tedy musí být přehledný, aby bylo možno sledovat postup výpočtu, návrhová zatížení, uvažované statické schéma a výpočetní model.</w:t>
      </w:r>
    </w:p>
    <w:p w:rsidR="00FB5530" w:rsidRPr="00FB5530" w:rsidRDefault="00FB5530" w:rsidP="00FB5530">
      <w:pPr>
        <w:pStyle w:val="2nadpis"/>
      </w:pPr>
      <w:r w:rsidRPr="00FB5530">
        <w:t>Statický výpočet v dokumentaci pro provedení stavby vychází ze statického posouzení vypracovaného v předchozím stupni projektové dokumentace. Je úplným podkladem pro vypracování technické specifikace konstrukční části a výkresové dokumentace pro provedení stavby. Obsahuje dimenzování veškerých konstrukcí, které jsou součástí dokumentace - výkresy betonových monolitických a prefabrikovaných konstrukcí, dodavatelská dokumentace kovových a dřevěných konstrukcí.</w:t>
      </w:r>
    </w:p>
    <w:p w:rsidR="00FB5530" w:rsidRPr="00FB5530" w:rsidRDefault="00FB5530" w:rsidP="00FB5530">
      <w:pPr>
        <w:pStyle w:val="2nadpis"/>
      </w:pPr>
      <w:r w:rsidRPr="00FB5530">
        <w:t>Podrobný statický výpočet obsahuje zejména průvodní zprávu ke statickému (dynamickému) výpočtu, stručně rekapitulující základní koncept řešení konstrukce a rozdíly oproti předběžnému výpočtu, který byl vypracován v rámci předchozího stupně projektové dokumentace; použité podklady - normy, předpisy, literaturu, výpočetní programy apod.; statické schéma konstrukce; údaje o materiálech a technologiích; rekapitulaci zatížení, zatěžovacích stavů včetně součinitelů zatížení a součinitelů kombinace; výpočetní modely, výpočetní schémata; návrh a posouzení všech nosných prvků; výpočet účinků na základy, dimenzování základových konstrukcí; návrh a posouzení všech detailů, montážních styků apod., které rozhodujícím způsobem ovlivňují bezpečnost konstrukce; postup výroby - betonáže, odbedňování, montáže, předpínání, zasypávání dokončených konstrukcí apod.</w:t>
      </w:r>
    </w:p>
    <w:p w:rsidR="00FB5530" w:rsidRPr="00FB5530" w:rsidRDefault="00FB5530" w:rsidP="00FB5530">
      <w:pPr>
        <w:pStyle w:val="2nadpis"/>
      </w:pPr>
      <w:r w:rsidRPr="00FB5530">
        <w:t>c) Výkresová část - výkresy půdorysů nosných konstrukcí v měřítku 1 : 50, výjimečně 1 : 100, včetně sklopených řezů; odpovídající řezy, pohledy a podrobnosti s potřebnou přesností zobrazení; z výkresů musí být jasně identifikovatelný tvar konstrukce, všech konstrukčních prvků a podrobností; výkresy monolitických, resp. prefabrikovaných plošných základů, pilotových základů a základového roštu, pokud tyto konstrukce nejsou dostatečně výstižným způsobem zobrazeny ve stavebních výkresech základů; detaily styků, kotvení apod. v měřítku 1 : 20 nebo 1 : 10 nebo 1:5; výkresy sestavy, podrobností a kotvení prefabrikovaných stavebních dílců, dílců kovových, kompozitních nebo dřevěných konstrukcí; výkresy umístění konstrukcí obsahující půdorysy a modulovou síť, řezy a pohledy jednoznačně určující nosné konstrukce s označením průřezů všech konstrukčních prvků a podrobností konstrukce a jejího kotvení; rozměrový nebo obrysový výkres prefabrikovaných stavebních dílců; výkres uspořádání vyztužení monolitických betonových konstrukcí obsahující pohledy a dostatečné množství příčných řezů jednoznačně určujících kvalitu betonu a oceli, polohu a průřezovou plochu, případně počet vložek příslušného profilu; výkres uspořádání vyztužení slouží na základě podrobného statického výpočtu jako podklad pro vypracování podrobných výkresů výztuže - dokumentace zajišťované zhotovitelem stavby.</w:t>
      </w:r>
    </w:p>
    <w:p w:rsidR="00FB5530" w:rsidRPr="00FB5530" w:rsidRDefault="00FB5530" w:rsidP="00FB5530">
      <w:pPr>
        <w:pStyle w:val="2nadpis"/>
      </w:pPr>
      <w:r w:rsidRPr="00FB5530">
        <w:t>D.1.3 Požárně bezpečnostní řešení</w:t>
      </w:r>
    </w:p>
    <w:p w:rsidR="00FB5530" w:rsidRPr="00FB5530" w:rsidRDefault="00FB5530" w:rsidP="00FB5530">
      <w:pPr>
        <w:pStyle w:val="2nadpis"/>
      </w:pPr>
      <w:r w:rsidRPr="00FB5530">
        <w:t>Revize a doplnění dokumentace pro ohlášení stavby nebo pro vydání stavebního povolení, u staveb technické infrastruktury nevyžadující stavební povolení ani ohlášení revize a doplnění dokumentace pro vydání územního rozhodnutí nebo územního souhlasu, včetně vyznačení změn v požárně bezpečnostním řešení zpracovaném v dokumentaci pro ohlášení stavby nebo pro vydání stavebního povolení, u staveb technické infrastruktury nevyžadující stavební povolení ani ohlášení v dokumentaci pro vydání územního rozhodnutí nebo územního souhlasu.</w:t>
      </w:r>
    </w:p>
    <w:p w:rsidR="00FB5530" w:rsidRPr="00FB5530" w:rsidRDefault="00FB5530" w:rsidP="00FB5530">
      <w:pPr>
        <w:pStyle w:val="2nadpis"/>
      </w:pPr>
      <w:r w:rsidRPr="00FB5530">
        <w:t>D.1.4 Technika prostředí staveb</w:t>
      </w:r>
    </w:p>
    <w:p w:rsidR="00FB5530" w:rsidRPr="00FB5530" w:rsidRDefault="00FB5530" w:rsidP="00FB5530">
      <w:pPr>
        <w:pStyle w:val="2nadpis"/>
      </w:pPr>
      <w:r w:rsidRPr="00FB5530">
        <w:t>Dokumentace jednotlivých profesí určí zařízení a systémy v technických podrobnostech dokládajících dodržení normových hodnot a právních předpisů. Vymezí základní materiálové, technické a technologické, dispoziční a provozní vlastnosti zařízení a systémů. Uvede základní kvalitativní a bezpečnostní požadavky na zařízení a systémy.</w:t>
      </w:r>
    </w:p>
    <w:p w:rsidR="00FB5530" w:rsidRPr="00FB5530" w:rsidRDefault="00FB5530" w:rsidP="00FB5530">
      <w:pPr>
        <w:pStyle w:val="2nadpis"/>
      </w:pPr>
      <w:r w:rsidRPr="00FB5530">
        <w:t>Dokumentace se zpracovává samostatně pro jednotlivá zařízení a člení se například:</w:t>
      </w:r>
    </w:p>
    <w:p w:rsidR="00FB5530" w:rsidRPr="00FB5530" w:rsidRDefault="00FB5530" w:rsidP="00FB5530">
      <w:pPr>
        <w:pStyle w:val="2nadpis"/>
      </w:pPr>
      <w:r w:rsidRPr="00FB5530">
        <w:t>- zdravotně technické instalace,</w:t>
      </w:r>
    </w:p>
    <w:p w:rsidR="00FB5530" w:rsidRPr="00FB5530" w:rsidRDefault="00FB5530" w:rsidP="00FB5530">
      <w:pPr>
        <w:pStyle w:val="2nadpis"/>
      </w:pPr>
      <w:r w:rsidRPr="00FB5530">
        <w:t>- plynová odběrná zařízení,</w:t>
      </w:r>
    </w:p>
    <w:p w:rsidR="00FB5530" w:rsidRPr="00FB5530" w:rsidRDefault="00FB5530" w:rsidP="00FB5530">
      <w:pPr>
        <w:pStyle w:val="2nadpis"/>
      </w:pPr>
      <w:r w:rsidRPr="00FB5530">
        <w:t>- vzduchotechnika,</w:t>
      </w:r>
    </w:p>
    <w:p w:rsidR="00FB5530" w:rsidRPr="00FB5530" w:rsidRDefault="00FB5530" w:rsidP="00FB5530">
      <w:pPr>
        <w:pStyle w:val="2nadpis"/>
      </w:pPr>
      <w:r w:rsidRPr="00FB5530">
        <w:t>- vytápění,</w:t>
      </w:r>
    </w:p>
    <w:p w:rsidR="00FB5530" w:rsidRPr="00FB5530" w:rsidRDefault="00FB5530" w:rsidP="00FB5530">
      <w:pPr>
        <w:pStyle w:val="2nadpis"/>
      </w:pPr>
      <w:r w:rsidRPr="00FB5530">
        <w:t>- chlazení,</w:t>
      </w:r>
    </w:p>
    <w:p w:rsidR="00FB5530" w:rsidRPr="00FB5530" w:rsidRDefault="00FB5530" w:rsidP="00FB5530">
      <w:pPr>
        <w:pStyle w:val="2nadpis"/>
      </w:pPr>
      <w:r w:rsidRPr="00FB5530">
        <w:t>- měření a regulace,</w:t>
      </w:r>
    </w:p>
    <w:p w:rsidR="00FB5530" w:rsidRPr="00FB5530" w:rsidRDefault="00FB5530" w:rsidP="00FB5530">
      <w:pPr>
        <w:pStyle w:val="2nadpis"/>
      </w:pPr>
      <w:r w:rsidRPr="00FB5530">
        <w:t>- silnoproudá elektrotechnika včetně ochrany před bleskem,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lastRenderedPageBreak/>
        <w:t>- elektronické komunikace a další.</w:t>
      </w:r>
    </w:p>
    <w:p w:rsidR="00FB5530" w:rsidRPr="00FB5530" w:rsidRDefault="00FB5530" w:rsidP="00FB5530">
      <w:pPr>
        <w:pStyle w:val="2nadpis"/>
      </w:pPr>
      <w:r w:rsidRPr="00FB5530">
        <w:t>Jednotlivé části se zpracovávají podle společných zásad. Obsah a rozsah dokumentace je uveden jako rámcový a v konkrétním případě bude přizpůsoben charakteru a technické složitosti dané stavby a zařízení a vazbě na výše uvedenou profesi. Pokud se některá část ve stavbě nevyskytuje, nebude v dokumentaci obsažena. Organizační uspořádání dokumentace profesí je účelné uspořádat podle postupu realizace stavby a dodavatelského zajištění. Je proto možné sloučení profesí do jedné části.</w:t>
      </w:r>
    </w:p>
    <w:p w:rsidR="00FB5530" w:rsidRPr="00FB5530" w:rsidRDefault="00FB5530" w:rsidP="00FB5530">
      <w:pPr>
        <w:pStyle w:val="2nadpis"/>
      </w:pPr>
      <w:r w:rsidRPr="00FB5530">
        <w:t>Obecně dokumentace obsahuje:</w:t>
      </w:r>
    </w:p>
    <w:p w:rsidR="00FB5530" w:rsidRPr="00FB5530" w:rsidRDefault="00FB5530" w:rsidP="00FB5530">
      <w:pPr>
        <w:pStyle w:val="2nadpis"/>
      </w:pPr>
      <w:r w:rsidRPr="00FB5530">
        <w:t>a) Technickou zprávu - technické údaje obsahující základní parametry dané normativními požadavky pro jednotlivé profese - bilance potřeby médií resp. energií, tlakových poměrů, druhů připojení a sítí, typy poskytovaných služeb, množství odpadů vzniklých provozem včetně odpadních vod apod.; popis technického řešení, funkce a uspřádání instalace a systému; popis koncových prvků a zařízení a systémů, zařizovací předměty; popis a podmínky připojení na veřejnou či místní technickou infrastrukturu; zásady bezpečného provozu včetně ochrany osob, zvířat i majetku před úrazem nebo před poškozením; požární opatření, ochrana proti hluku a vibracím, hlukové parametry ve vnitřním a venkovním prostředí; zásady ochrany životního prostředí; technické výpočty prokazující bezpečnost návrhu, je-li takový výpočet požadován; seznam požadovaných dokladů nutných pro uvedení stavby do užívání; výpis použitých norem včetně data vydání.</w:t>
      </w:r>
    </w:p>
    <w:p w:rsidR="00FB5530" w:rsidRPr="00FB5530" w:rsidRDefault="00FB5530" w:rsidP="00FB5530">
      <w:pPr>
        <w:pStyle w:val="2nadpis"/>
      </w:pPr>
      <w:r w:rsidRPr="00FB5530">
        <w:t>b) Výkresovou část - situace s přípojkami a ostatními náležitostmi profese; rozvinuté řezy nebo podélné profily přípojek včetně potřebných podrobností; umístění jednotlivých strojů a zařízení; výkresy půdorysů potrubních případně i kabelových tras v jednotlivých podlažích; potřebné axonometrické zobrazení, svislé nebo rozvinuté řezy, pokud je nelze dostatečně vyznačit v půdorysech; instalační výkresy a schémata; výkresy potrubních a kabelových tras včetně připojení koncového zařízení a instrumentace k obvodům měření a regulaci nebo řídícího systému; přehledové schéma napájení, schéma uzemňovací a jímací soustavy a další; uspořádání, vazby a komunikace systémů; související podrobnosti, pokud jsou nutné.</w:t>
      </w:r>
    </w:p>
    <w:p w:rsidR="00FB5530" w:rsidRPr="00FB5530" w:rsidRDefault="00FB5530" w:rsidP="00FB5530">
      <w:pPr>
        <w:pStyle w:val="2nadpis"/>
      </w:pPr>
      <w:r w:rsidRPr="00FB5530">
        <w:t>c) Seznam strojů a zařízení a technické specifikace - seznam strojů a zařízení, mechanických komponentů, zdrojů energie apod.; popis technických a výkonových parametrů a souvisejících požadavků; seznamy materiálu pro konstrukce, rozvody, potrubí, nátěry, izolace, včetně seznamu použitých zvláštních a vybraných stavebních výrobků pro přístupnost a užívání stavby osobami se sníženou schopností pohybu nebo orientace.</w:t>
      </w:r>
    </w:p>
    <w:p w:rsidR="00FB5530" w:rsidRPr="00FB5530" w:rsidRDefault="00FB5530" w:rsidP="00FB5530">
      <w:pPr>
        <w:pStyle w:val="2nadpis"/>
      </w:pPr>
      <w:r w:rsidRPr="00FB5530">
        <w:t>D.2 Dokumentace technických a technologických zařízení</w:t>
      </w:r>
    </w:p>
    <w:p w:rsidR="00FB5530" w:rsidRPr="00FB5530" w:rsidRDefault="00FB5530" w:rsidP="00FB5530">
      <w:pPr>
        <w:pStyle w:val="2nadpis"/>
      </w:pPr>
      <w:r w:rsidRPr="00FB5530">
        <w:t>Stavbu lze členit na provozní celky. Technologická zařízení jsou výrobní a nevýrobní.</w:t>
      </w:r>
    </w:p>
    <w:p w:rsidR="00FB5530" w:rsidRPr="00FB5530" w:rsidRDefault="00FB5530" w:rsidP="00FB5530">
      <w:pPr>
        <w:pStyle w:val="2nadpis"/>
      </w:pPr>
      <w:r w:rsidRPr="00FB5530">
        <w:t>Technologické zařízení staveb a veřejná technická infrastruktura:</w:t>
      </w:r>
    </w:p>
    <w:p w:rsidR="00FB5530" w:rsidRPr="00FB5530" w:rsidRDefault="00FB5530" w:rsidP="00FB5530">
      <w:pPr>
        <w:pStyle w:val="2nadpis"/>
      </w:pPr>
      <w:r w:rsidRPr="00FB5530">
        <w:t>- nadzemní a podzemní komunikační vedení sítí elektronických komunikací, jejich antény a stožáry, včetně opěrných bodů nadzemního, nebo vytyčovacích bodů podzemního komunikačního vedení, telefonní budky a přípojná komunikační vedení sítě elektronických komunikací a související komunikační zařízení včetně jejich elektrických přípojek,</w:t>
      </w:r>
    </w:p>
    <w:p w:rsidR="00FB5530" w:rsidRPr="00FB5530" w:rsidRDefault="00FB5530" w:rsidP="00FB5530">
      <w:pPr>
        <w:pStyle w:val="2nadpis"/>
      </w:pPr>
      <w:r w:rsidRPr="00FB5530">
        <w:t>- podzemní a nadzemní vedení přenosové nebo distribuční soustavy elektřiny včetně podpěrných bodů a systémů měřící, ochranné, řídící, zabezpečovací, informační a telekomunikační techniky,</w:t>
      </w:r>
    </w:p>
    <w:p w:rsidR="00FB5530" w:rsidRPr="00FB5530" w:rsidRDefault="00FB5530" w:rsidP="00FB5530">
      <w:pPr>
        <w:pStyle w:val="2nadpis"/>
      </w:pPr>
      <w:r w:rsidRPr="00FB5530">
        <w:t>- vedení přepravní nebo distribuční soustavy plynu, případně hořlavých kapalin, a související technologické objekty, včetně systémů řídící, zabezpečovací, informační a telekomunikační techniky,</w:t>
      </w:r>
    </w:p>
    <w:p w:rsidR="00FB5530" w:rsidRPr="00FB5530" w:rsidRDefault="00FB5530" w:rsidP="00FB5530">
      <w:pPr>
        <w:pStyle w:val="2nadpis"/>
      </w:pPr>
      <w:r w:rsidRPr="00FB5530">
        <w:t>- rozvody tepelné energie a související technologické objekty včetně systémů řídící, zabezpečovací, informační a telekomunikační techniky,</w:t>
      </w:r>
    </w:p>
    <w:p w:rsidR="00FB5530" w:rsidRPr="00FB5530" w:rsidRDefault="00FB5530" w:rsidP="00FB5530">
      <w:pPr>
        <w:pStyle w:val="2nadpis"/>
      </w:pPr>
      <w:r w:rsidRPr="00FB5530">
        <w:t>- vedení sítí veřejného osvětlení včetně stožárů a systémů řídící, zabezpečovací, informační a telekomunikační techniky,</w:t>
      </w:r>
    </w:p>
    <w:p w:rsidR="00FB5530" w:rsidRPr="00FB5530" w:rsidRDefault="00FB5530" w:rsidP="00FB5530">
      <w:pPr>
        <w:pStyle w:val="2nadpis"/>
      </w:pPr>
      <w:r w:rsidRPr="00FB5530">
        <w:t>- stavby pro výrobu a transformaci energie s výjimkou stavby vodního díla,</w:t>
      </w:r>
    </w:p>
    <w:p w:rsidR="00FB5530" w:rsidRPr="00FB5530" w:rsidRDefault="00FB5530" w:rsidP="00FB5530">
      <w:pPr>
        <w:pStyle w:val="2nadpis"/>
      </w:pPr>
      <w:r w:rsidRPr="00FB5530">
        <w:t>- vodovodní, kanalizační a energetické přípojky včetně připojení stavby a odběrných zařízení,</w:t>
      </w:r>
    </w:p>
    <w:p w:rsidR="00FB5530" w:rsidRPr="00FB5530" w:rsidRDefault="00FB5530" w:rsidP="00FB5530">
      <w:pPr>
        <w:pStyle w:val="2nadpis"/>
      </w:pPr>
      <w:r w:rsidRPr="00FB5530">
        <w:t>- zásobníky pro zkapalněné uhlovodíkové plyny nebo hořlavé kapaliny,</w:t>
      </w:r>
    </w:p>
    <w:p w:rsidR="00FB5530" w:rsidRPr="00FB5530" w:rsidRDefault="00FB5530" w:rsidP="00FB5530">
      <w:pPr>
        <w:pStyle w:val="2nadpis"/>
      </w:pPr>
      <w:r w:rsidRPr="00FB5530">
        <w:t>- zásobníky na vodu nebo jiné nehořlavé kapaliny,</w:t>
      </w:r>
    </w:p>
    <w:p w:rsidR="00FB5530" w:rsidRPr="00FB5530" w:rsidRDefault="00FB5530" w:rsidP="00FB5530">
      <w:pPr>
        <w:pStyle w:val="2nadpis"/>
      </w:pPr>
      <w:r w:rsidRPr="00FB5530">
        <w:t>- zásobníky na uskladnění zemědělských produktů, krmiv a hnojiv,</w:t>
      </w:r>
    </w:p>
    <w:p w:rsidR="00FB5530" w:rsidRPr="00FB5530" w:rsidRDefault="00FB5530" w:rsidP="00FB5530">
      <w:pPr>
        <w:pStyle w:val="2nadpis"/>
      </w:pPr>
      <w:r w:rsidRPr="00FB5530">
        <w:t>- nádrže na vodu, pokud nejde o vodní díla,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lastRenderedPageBreak/>
        <w:t>- vodovodní sítě, vodárny, stokové a kanalizační sítě, čistírny odpadních vod, včetně systémů řídící, zabezpečovací, informační a telekomunikační techniky.</w:t>
      </w:r>
    </w:p>
    <w:p w:rsidR="00FB5530" w:rsidRPr="00FB5530" w:rsidRDefault="00FB5530" w:rsidP="00FB5530">
      <w:pPr>
        <w:pStyle w:val="2nadpis"/>
      </w:pPr>
      <w:r w:rsidRPr="00FB5530">
        <w:t>Nevýrobní technologická zařízení jsou například:</w:t>
      </w:r>
    </w:p>
    <w:p w:rsidR="00FB5530" w:rsidRPr="00FB5530" w:rsidRDefault="00FB5530" w:rsidP="00FB5530">
      <w:pPr>
        <w:pStyle w:val="2nadpis"/>
      </w:pPr>
      <w:r w:rsidRPr="00FB5530">
        <w:t>- zařízení vertikální a horizontální dopravy osob a nákladů, zařízení pro dopravu osob s omezenou schopností pohybu nebo orientace, požární nebo evakuační výtahy,</w:t>
      </w:r>
    </w:p>
    <w:p w:rsidR="00FB5530" w:rsidRPr="00FB5530" w:rsidRDefault="00FB5530" w:rsidP="00FB5530">
      <w:pPr>
        <w:pStyle w:val="2nadpis"/>
      </w:pPr>
      <w:r w:rsidRPr="00FB5530">
        <w:t>- vyhrazená technická zařízení,</w:t>
      </w:r>
    </w:p>
    <w:p w:rsidR="00FB5530" w:rsidRPr="00FB5530" w:rsidRDefault="00FB5530" w:rsidP="00FB5530">
      <w:pPr>
        <w:pStyle w:val="2nadpis"/>
      </w:pPr>
      <w:r w:rsidRPr="00FB5530">
        <w:t>- vyhrazená požárně bezpečnostní zařízení a další.</w:t>
      </w:r>
    </w:p>
    <w:p w:rsidR="00FB5530" w:rsidRPr="00FB5530" w:rsidRDefault="00FB5530" w:rsidP="00FB5530">
      <w:pPr>
        <w:pStyle w:val="2nadpis"/>
      </w:pPr>
      <w:r w:rsidRPr="00FB5530">
        <w:t>Dokumentace se zpracovává po jednotlivých provozních, nebo funkčních souborech a zařízeních.</w:t>
      </w:r>
    </w:p>
    <w:p w:rsidR="00FB5530" w:rsidRPr="00FB5530" w:rsidRDefault="00FB5530" w:rsidP="00FB5530">
      <w:pPr>
        <w:pStyle w:val="2nadpis"/>
      </w:pPr>
      <w:r w:rsidRPr="00FB5530">
        <w:t>Následující obsah a rozsah dokumentace je uveden jako maximální a v konkrétním případě bude přizpůsoben charakteru a technické složitosti dané stavby. Člení se na:</w:t>
      </w:r>
    </w:p>
    <w:p w:rsidR="00FB5530" w:rsidRPr="00FB5530" w:rsidRDefault="00FB5530" w:rsidP="00FB5530">
      <w:pPr>
        <w:pStyle w:val="2nadpis"/>
      </w:pPr>
      <w:r w:rsidRPr="00FB5530">
        <w:t>a) Technickou zprávu - popis výrobního programu; u nevýrobních staveb popis účelu, seznam použitých podkladů; popis technologického procesu výroby, potřeba materiálů, surovin a množství výrobků, základní skladba technologického zařízení - účel, popis a základní parametry, popis skladového hospodářství a manipulace s materiálem při výrobě, požadavky na dopravu vnitřní i vnější, vliv technologického zařízení na stavební řešení, údaje o potřebě energií, paliv, vody a jiných médií, včetně požadavků a míst napojení; seznam požadovaných dokladů nutných pro uvedení stavby do užívání; výpis použitých norem.</w:t>
      </w:r>
    </w:p>
    <w:p w:rsidR="00FB5530" w:rsidRPr="00FB5530" w:rsidRDefault="00FB5530" w:rsidP="00FB5530">
      <w:pPr>
        <w:pStyle w:val="2nadpis"/>
      </w:pPr>
      <w:r w:rsidRPr="00FB5530">
        <w:t>b) Výkresovou část - obsahuje umístění a uspořádání zařízení, strojů, mechanických komponentů, zdrojů energie apod.; vymezení prostoru na jejich umístění ve stavbě, přehledová schémata rozvodů a zařízení, půdorysy potrubních a kabelových rozvodů a jejich případné řezy, umístění přístrojů, spotřebičů a zařizovacích předmětů; požadavky na stavební úpravy a řešení speciálních prostorů technologických zařízení, jejichž dispoziční řešení bývá obvykle součástí výkresů stavební části; technologická schémata dokladující účel a úroveň navrhovaného výrobního procesu, dispozice a umístění strojů a zařízení a způsob jejich zabudování - půdorysy a řezy ve vhodném měřítku.</w:t>
      </w:r>
    </w:p>
    <w:p w:rsidR="00FB5530" w:rsidRPr="00FB5530" w:rsidRDefault="00FB5530" w:rsidP="00FB5530">
      <w:pPr>
        <w:pStyle w:val="2nadpis"/>
      </w:pPr>
      <w:r w:rsidRPr="00FB5530">
        <w:t>c) Seznam strojů a zařízení a technické specifikace - seznam strojů a zařízení, mechanických komponentů, zdrojů energie apod.; popis technických a výkonových parametrů a souvisejících požadavků; seznamy materiálu pro konstrukce, rozvody, potrubí, nátěry, izolace.</w:t>
      </w:r>
    </w:p>
    <w:p w:rsidR="00FB5530" w:rsidRPr="00FB5530" w:rsidRDefault="00FB5530" w:rsidP="00FB5530">
      <w:pPr>
        <w:pStyle w:val="2nadpis"/>
      </w:pPr>
    </w:p>
    <w:p w:rsidR="00FB5530" w:rsidRPr="00FB5530" w:rsidRDefault="00FB5530" w:rsidP="00FB5530">
      <w:pPr>
        <w:pStyle w:val="2nadpis"/>
      </w:pPr>
      <w:r w:rsidRPr="00FB5530">
        <w:t>Dokladová část</w:t>
      </w:r>
    </w:p>
    <w:p w:rsidR="00CF64FF" w:rsidRPr="000E3AAB" w:rsidRDefault="00FB5530" w:rsidP="00FB5530">
      <w:pPr>
        <w:pStyle w:val="2nadpis"/>
      </w:pPr>
      <w:r w:rsidRPr="00FB5530">
        <w:t>Dokladová část obsahuje doklady o splnění požadavků podle jiných právních předpisů vydané příslušnými správními orgány nebo příslušnými osobami a dokumentaci zpracovanou osobami oprávněnými podle jiných právních předpisů.</w:t>
      </w:r>
    </w:p>
    <w:sectPr w:rsidR="00CF64FF" w:rsidRPr="000E3AAB" w:rsidSect="00D03BD2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FAC48" w16cex:dateUtc="2021-05-07T10:08:00Z"/>
  <w16cex:commentExtensible w16cex:durableId="243FB024" w16cex:dateUtc="2021-05-07T10:25:00Z"/>
  <w16cex:commentExtensible w16cex:durableId="243FAE94" w16cex:dateUtc="2021-05-07T10:18:00Z"/>
  <w16cex:commentExtensible w16cex:durableId="243FBD20" w16cex:dateUtc="2021-05-07T11:20:00Z"/>
  <w16cex:commentExtensible w16cex:durableId="243FBFAC" w16cex:dateUtc="2021-05-07T11:31:00Z"/>
  <w16cex:commentExtensible w16cex:durableId="243FC1CA" w16cex:dateUtc="2021-05-07T11:40:00Z"/>
  <w16cex:commentExtensible w16cex:durableId="243FC204" w16cex:dateUtc="2021-05-07T11:41:00Z"/>
  <w16cex:commentExtensible w16cex:durableId="243FC2C5" w16cex:dateUtc="2021-05-07T11:44:00Z"/>
  <w16cex:commentExtensible w16cex:durableId="243FC52E" w16cex:dateUtc="2021-05-07T11:54:00Z"/>
  <w16cex:commentExtensible w16cex:durableId="243FC5BD" w16cex:dateUtc="2021-05-07T11:57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260" w:rsidRDefault="00223260">
      <w:r>
        <w:separator/>
      </w:r>
    </w:p>
  </w:endnote>
  <w:endnote w:type="continuationSeparator" w:id="0">
    <w:p w:rsidR="00223260" w:rsidRDefault="0022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CB" w:rsidRDefault="009558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58CB" w:rsidRDefault="009558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8CB" w:rsidRDefault="009558CB">
    <w:pPr>
      <w:pStyle w:val="Footer"/>
      <w:jc w:val="right"/>
    </w:pPr>
    <w:r w:rsidRPr="009130A4">
      <w:rPr>
        <w:rFonts w:ascii="Arial Narrow" w:hAnsi="Arial Narrow"/>
        <w:sz w:val="16"/>
        <w:szCs w:val="16"/>
      </w:rPr>
      <w:t xml:space="preserve">Stránka </w:t>
    </w:r>
    <w:r w:rsidRPr="009130A4">
      <w:rPr>
        <w:rFonts w:ascii="Arial Narrow" w:hAnsi="Arial Narrow"/>
        <w:b/>
        <w:sz w:val="20"/>
        <w:szCs w:val="20"/>
      </w:rPr>
      <w:fldChar w:fldCharType="begin"/>
    </w:r>
    <w:r w:rsidRPr="009130A4">
      <w:rPr>
        <w:rFonts w:ascii="Arial Narrow" w:hAnsi="Arial Narrow"/>
        <w:b/>
        <w:sz w:val="20"/>
        <w:szCs w:val="20"/>
      </w:rPr>
      <w:instrText>PAGE</w:instrText>
    </w:r>
    <w:r w:rsidRPr="009130A4">
      <w:rPr>
        <w:rFonts w:ascii="Arial Narrow" w:hAnsi="Arial Narrow"/>
        <w:b/>
        <w:sz w:val="20"/>
        <w:szCs w:val="20"/>
      </w:rPr>
      <w:fldChar w:fldCharType="separate"/>
    </w:r>
    <w:r w:rsidR="007439EA">
      <w:rPr>
        <w:rFonts w:ascii="Arial Narrow" w:hAnsi="Arial Narrow"/>
        <w:b/>
        <w:noProof/>
        <w:sz w:val="20"/>
        <w:szCs w:val="20"/>
      </w:rPr>
      <w:t>1</w:t>
    </w:r>
    <w:r w:rsidRPr="009130A4">
      <w:rPr>
        <w:rFonts w:ascii="Arial Narrow" w:hAnsi="Arial Narrow"/>
        <w:b/>
        <w:sz w:val="20"/>
        <w:szCs w:val="20"/>
      </w:rPr>
      <w:fldChar w:fldCharType="end"/>
    </w:r>
    <w:r w:rsidRPr="009130A4">
      <w:rPr>
        <w:rFonts w:ascii="Arial Narrow" w:hAnsi="Arial Narrow"/>
        <w:sz w:val="16"/>
        <w:szCs w:val="16"/>
      </w:rPr>
      <w:t xml:space="preserve"> z </w:t>
    </w:r>
    <w:r w:rsidRPr="009130A4">
      <w:rPr>
        <w:rFonts w:ascii="Arial Narrow" w:hAnsi="Arial Narrow"/>
        <w:sz w:val="16"/>
        <w:szCs w:val="16"/>
      </w:rPr>
      <w:fldChar w:fldCharType="begin"/>
    </w:r>
    <w:r w:rsidRPr="009130A4">
      <w:rPr>
        <w:rFonts w:ascii="Arial Narrow" w:hAnsi="Arial Narrow"/>
        <w:sz w:val="16"/>
        <w:szCs w:val="16"/>
      </w:rPr>
      <w:instrText>NUMPAGES</w:instrText>
    </w:r>
    <w:r w:rsidRPr="009130A4">
      <w:rPr>
        <w:rFonts w:ascii="Arial Narrow" w:hAnsi="Arial Narrow"/>
        <w:sz w:val="16"/>
        <w:szCs w:val="16"/>
      </w:rPr>
      <w:fldChar w:fldCharType="separate"/>
    </w:r>
    <w:r w:rsidR="007439EA">
      <w:rPr>
        <w:rFonts w:ascii="Arial Narrow" w:hAnsi="Arial Narrow"/>
        <w:noProof/>
        <w:sz w:val="16"/>
        <w:szCs w:val="16"/>
      </w:rPr>
      <w:t>7</w:t>
    </w:r>
    <w:r w:rsidRPr="009130A4">
      <w:rPr>
        <w:rFonts w:ascii="Arial Narrow" w:hAnsi="Arial Narrow"/>
        <w:sz w:val="16"/>
        <w:szCs w:val="16"/>
      </w:rPr>
      <w:fldChar w:fldCharType="end"/>
    </w:r>
  </w:p>
  <w:p w:rsidR="009558CB" w:rsidRPr="00A72EFC" w:rsidRDefault="009558CB" w:rsidP="00A72EFC">
    <w:pPr>
      <w:rPr>
        <w:rFonts w:ascii="Arial" w:hAnsi="Arial" w:cs="Arial"/>
        <w:b/>
        <w:bCs/>
        <w:sz w:val="20"/>
      </w:rPr>
    </w:pPr>
  </w:p>
  <w:p w:rsidR="009558CB" w:rsidRPr="00A72EFC" w:rsidRDefault="009558CB" w:rsidP="009130A4">
    <w:pPr>
      <w:rPr>
        <w:rFonts w:ascii="Arial" w:hAnsi="Arial" w:cs="Arial"/>
        <w:b/>
        <w:bCs/>
        <w:sz w:val="20"/>
      </w:rPr>
    </w:pPr>
  </w:p>
  <w:p w:rsidR="009558CB" w:rsidRPr="00A72EFC" w:rsidRDefault="009558CB" w:rsidP="009130A4">
    <w:pPr>
      <w:rPr>
        <w:rFonts w:ascii="Arial" w:hAnsi="Arial" w:cs="Arial"/>
        <w:b/>
        <w:bCs/>
        <w:sz w:val="20"/>
      </w:rPr>
    </w:pPr>
    <w:r w:rsidRPr="00CF1EFE">
      <w:rPr>
        <w:rFonts w:ascii="Arial Narrow" w:hAnsi="Arial Narrow"/>
        <w:sz w:val="16"/>
        <w:szCs w:val="16"/>
      </w:rPr>
      <w:tab/>
    </w:r>
  </w:p>
  <w:p w:rsidR="009558CB" w:rsidRDefault="009558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260" w:rsidRDefault="00223260">
      <w:r>
        <w:separator/>
      </w:r>
    </w:p>
  </w:footnote>
  <w:footnote w:type="continuationSeparator" w:id="0">
    <w:p w:rsidR="00223260" w:rsidRDefault="00223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5E" w:rsidRDefault="005B205E">
    <w:pPr>
      <w:pStyle w:val="Header"/>
    </w:pPr>
    <w:r>
      <w:rPr>
        <w:noProof/>
        <w:lang w:eastAsia="cs-CZ"/>
      </w:rPr>
      <w:drawing>
        <wp:inline distT="0" distB="0" distL="0" distR="0" wp14:anchorId="14FC5CD5" wp14:editId="30822322">
          <wp:extent cx="1710300" cy="596900"/>
          <wp:effectExtent l="0" t="0" r="4445" b="0"/>
          <wp:docPr id="3" name="Picture 3" descr="C:\Users\mikul\Desktop\logo_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mikul\Desktop\logo_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823" cy="598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D7D331B"/>
    <w:multiLevelType w:val="multilevel"/>
    <w:tmpl w:val="9788B97A"/>
    <w:name w:val="WW8Num223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>
    <w:nsid w:val="11B33C34"/>
    <w:multiLevelType w:val="multilevel"/>
    <w:tmpl w:val="947CFA80"/>
    <w:name w:val="WW8Num2222"/>
    <w:lvl w:ilvl="0">
      <w:start w:val="6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4">
    <w:nsid w:val="124A425A"/>
    <w:multiLevelType w:val="hybridMultilevel"/>
    <w:tmpl w:val="3B64FAF2"/>
    <w:lvl w:ilvl="0" w:tplc="C13CA102">
      <w:start w:val="1"/>
      <w:numFmt w:val="lowerRoman"/>
      <w:lvlText w:val="(%1)"/>
      <w:lvlJc w:val="left"/>
      <w:pPr>
        <w:ind w:left="214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>
    <w:nsid w:val="249815CD"/>
    <w:multiLevelType w:val="multilevel"/>
    <w:tmpl w:val="4E8E1B88"/>
    <w:name w:val="WW8Num2233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6">
    <w:nsid w:val="2B186C50"/>
    <w:multiLevelType w:val="hybridMultilevel"/>
    <w:tmpl w:val="129AF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A597B"/>
    <w:multiLevelType w:val="multilevel"/>
    <w:tmpl w:val="25D824A0"/>
    <w:name w:val="WW8Num224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8">
    <w:nsid w:val="50B73459"/>
    <w:multiLevelType w:val="multilevel"/>
    <w:tmpl w:val="FCBA1C6C"/>
    <w:name w:val="WW8Num222"/>
    <w:lvl w:ilvl="0">
      <w:start w:val="4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9">
    <w:nsid w:val="54162182"/>
    <w:multiLevelType w:val="hybridMultilevel"/>
    <w:tmpl w:val="4300D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33E36"/>
    <w:multiLevelType w:val="multilevel"/>
    <w:tmpl w:val="117870D2"/>
    <w:name w:val="WW8Num223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1">
    <w:nsid w:val="63AC1B0D"/>
    <w:multiLevelType w:val="multilevel"/>
    <w:tmpl w:val="2C9E290E"/>
    <w:name w:val="WW8Num22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2">
    <w:nsid w:val="7A130DAE"/>
    <w:multiLevelType w:val="hybridMultilevel"/>
    <w:tmpl w:val="E4CAD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1C"/>
    <w:rsid w:val="00017F34"/>
    <w:rsid w:val="00022637"/>
    <w:rsid w:val="00043B24"/>
    <w:rsid w:val="00043D22"/>
    <w:rsid w:val="000440CF"/>
    <w:rsid w:val="00065AE6"/>
    <w:rsid w:val="00084EE8"/>
    <w:rsid w:val="000937A3"/>
    <w:rsid w:val="000A127C"/>
    <w:rsid w:val="000A3BC0"/>
    <w:rsid w:val="000B3A28"/>
    <w:rsid w:val="000B5747"/>
    <w:rsid w:val="000C1C14"/>
    <w:rsid w:val="000C5910"/>
    <w:rsid w:val="000C69E0"/>
    <w:rsid w:val="000D368A"/>
    <w:rsid w:val="000D4855"/>
    <w:rsid w:val="000E3AAB"/>
    <w:rsid w:val="000F2AD0"/>
    <w:rsid w:val="00113C56"/>
    <w:rsid w:val="001259F9"/>
    <w:rsid w:val="001260B4"/>
    <w:rsid w:val="0015250F"/>
    <w:rsid w:val="001743AE"/>
    <w:rsid w:val="00176A21"/>
    <w:rsid w:val="00180979"/>
    <w:rsid w:val="0018429A"/>
    <w:rsid w:val="0019166B"/>
    <w:rsid w:val="001A05E0"/>
    <w:rsid w:val="001A7211"/>
    <w:rsid w:val="001C7FC7"/>
    <w:rsid w:val="001F3870"/>
    <w:rsid w:val="001F6156"/>
    <w:rsid w:val="00202408"/>
    <w:rsid w:val="0020463F"/>
    <w:rsid w:val="00210DB8"/>
    <w:rsid w:val="00221C96"/>
    <w:rsid w:val="00223260"/>
    <w:rsid w:val="00230A5E"/>
    <w:rsid w:val="00232ECB"/>
    <w:rsid w:val="002535A7"/>
    <w:rsid w:val="00260B06"/>
    <w:rsid w:val="00265BE2"/>
    <w:rsid w:val="00271C53"/>
    <w:rsid w:val="002815BA"/>
    <w:rsid w:val="002854E8"/>
    <w:rsid w:val="002A11FA"/>
    <w:rsid w:val="002B7236"/>
    <w:rsid w:val="002C7B6C"/>
    <w:rsid w:val="002D60AE"/>
    <w:rsid w:val="002E2DAB"/>
    <w:rsid w:val="00305D5D"/>
    <w:rsid w:val="003078CB"/>
    <w:rsid w:val="003101E7"/>
    <w:rsid w:val="00310AD0"/>
    <w:rsid w:val="00312ACA"/>
    <w:rsid w:val="00325D8F"/>
    <w:rsid w:val="003355D6"/>
    <w:rsid w:val="0034663F"/>
    <w:rsid w:val="00361699"/>
    <w:rsid w:val="0036548D"/>
    <w:rsid w:val="003A6951"/>
    <w:rsid w:val="003B0B3B"/>
    <w:rsid w:val="003E22EF"/>
    <w:rsid w:val="003E399F"/>
    <w:rsid w:val="003E44BE"/>
    <w:rsid w:val="004077E6"/>
    <w:rsid w:val="00407AB5"/>
    <w:rsid w:val="0042056F"/>
    <w:rsid w:val="00431504"/>
    <w:rsid w:val="00441CDD"/>
    <w:rsid w:val="00445DE7"/>
    <w:rsid w:val="00447721"/>
    <w:rsid w:val="004527D4"/>
    <w:rsid w:val="00453751"/>
    <w:rsid w:val="0046023D"/>
    <w:rsid w:val="00462BC3"/>
    <w:rsid w:val="004752D5"/>
    <w:rsid w:val="004807D0"/>
    <w:rsid w:val="004809FE"/>
    <w:rsid w:val="00487C68"/>
    <w:rsid w:val="00494083"/>
    <w:rsid w:val="004B02CF"/>
    <w:rsid w:val="004B10F2"/>
    <w:rsid w:val="004B5964"/>
    <w:rsid w:val="004B5E3B"/>
    <w:rsid w:val="004C06BB"/>
    <w:rsid w:val="004C4349"/>
    <w:rsid w:val="004C6B24"/>
    <w:rsid w:val="004D2E49"/>
    <w:rsid w:val="004D4DCB"/>
    <w:rsid w:val="004D784A"/>
    <w:rsid w:val="004E1254"/>
    <w:rsid w:val="004F30FF"/>
    <w:rsid w:val="0050276E"/>
    <w:rsid w:val="00510B71"/>
    <w:rsid w:val="0051331F"/>
    <w:rsid w:val="00515134"/>
    <w:rsid w:val="00517647"/>
    <w:rsid w:val="0053323E"/>
    <w:rsid w:val="00533525"/>
    <w:rsid w:val="00537813"/>
    <w:rsid w:val="00556FE7"/>
    <w:rsid w:val="0056757F"/>
    <w:rsid w:val="00592E91"/>
    <w:rsid w:val="005A6FD0"/>
    <w:rsid w:val="005A78B4"/>
    <w:rsid w:val="005B05E6"/>
    <w:rsid w:val="005B0F40"/>
    <w:rsid w:val="005B205E"/>
    <w:rsid w:val="005B5C68"/>
    <w:rsid w:val="005C208E"/>
    <w:rsid w:val="005E0ACF"/>
    <w:rsid w:val="00612853"/>
    <w:rsid w:val="00612ECC"/>
    <w:rsid w:val="006151F9"/>
    <w:rsid w:val="00621861"/>
    <w:rsid w:val="006240BC"/>
    <w:rsid w:val="0063259C"/>
    <w:rsid w:val="00636340"/>
    <w:rsid w:val="0063681E"/>
    <w:rsid w:val="00642B9C"/>
    <w:rsid w:val="006676FC"/>
    <w:rsid w:val="00676780"/>
    <w:rsid w:val="00680C05"/>
    <w:rsid w:val="006837FF"/>
    <w:rsid w:val="006870C0"/>
    <w:rsid w:val="00693144"/>
    <w:rsid w:val="006D3D1F"/>
    <w:rsid w:val="006E04D5"/>
    <w:rsid w:val="006F6A8C"/>
    <w:rsid w:val="0070229B"/>
    <w:rsid w:val="00703724"/>
    <w:rsid w:val="00706F87"/>
    <w:rsid w:val="00707798"/>
    <w:rsid w:val="0072281A"/>
    <w:rsid w:val="00722CBD"/>
    <w:rsid w:val="00740917"/>
    <w:rsid w:val="007439EA"/>
    <w:rsid w:val="007600C7"/>
    <w:rsid w:val="00760819"/>
    <w:rsid w:val="00791B62"/>
    <w:rsid w:val="00792A22"/>
    <w:rsid w:val="00793FFA"/>
    <w:rsid w:val="007A1492"/>
    <w:rsid w:val="007A1971"/>
    <w:rsid w:val="007B7F63"/>
    <w:rsid w:val="007C2410"/>
    <w:rsid w:val="007C5B65"/>
    <w:rsid w:val="007D236C"/>
    <w:rsid w:val="007E5890"/>
    <w:rsid w:val="007E7629"/>
    <w:rsid w:val="007F54F7"/>
    <w:rsid w:val="00800574"/>
    <w:rsid w:val="008036F5"/>
    <w:rsid w:val="00814E2C"/>
    <w:rsid w:val="008171CC"/>
    <w:rsid w:val="00817610"/>
    <w:rsid w:val="00827442"/>
    <w:rsid w:val="008348A6"/>
    <w:rsid w:val="00840EDB"/>
    <w:rsid w:val="00860C95"/>
    <w:rsid w:val="008614F2"/>
    <w:rsid w:val="008731F4"/>
    <w:rsid w:val="00876CDB"/>
    <w:rsid w:val="00882E3E"/>
    <w:rsid w:val="00895739"/>
    <w:rsid w:val="008A66E6"/>
    <w:rsid w:val="008B4E9C"/>
    <w:rsid w:val="008B566B"/>
    <w:rsid w:val="008B6112"/>
    <w:rsid w:val="008C6E0D"/>
    <w:rsid w:val="008D3FE6"/>
    <w:rsid w:val="008D58C1"/>
    <w:rsid w:val="008F50D5"/>
    <w:rsid w:val="00900AC2"/>
    <w:rsid w:val="009027FE"/>
    <w:rsid w:val="009130A4"/>
    <w:rsid w:val="00920051"/>
    <w:rsid w:val="0092359C"/>
    <w:rsid w:val="009278D2"/>
    <w:rsid w:val="00930FE1"/>
    <w:rsid w:val="009317C6"/>
    <w:rsid w:val="00944495"/>
    <w:rsid w:val="009521F1"/>
    <w:rsid w:val="009558CB"/>
    <w:rsid w:val="0096039F"/>
    <w:rsid w:val="00960DBA"/>
    <w:rsid w:val="00981915"/>
    <w:rsid w:val="00985558"/>
    <w:rsid w:val="00995D48"/>
    <w:rsid w:val="009A048A"/>
    <w:rsid w:val="009A2617"/>
    <w:rsid w:val="009A4295"/>
    <w:rsid w:val="009C0990"/>
    <w:rsid w:val="009C7423"/>
    <w:rsid w:val="009D12A0"/>
    <w:rsid w:val="009D3BAD"/>
    <w:rsid w:val="009E0028"/>
    <w:rsid w:val="009E2AF7"/>
    <w:rsid w:val="00A03B72"/>
    <w:rsid w:val="00A24C79"/>
    <w:rsid w:val="00A439FA"/>
    <w:rsid w:val="00A45986"/>
    <w:rsid w:val="00A515AA"/>
    <w:rsid w:val="00A53140"/>
    <w:rsid w:val="00A66699"/>
    <w:rsid w:val="00A66816"/>
    <w:rsid w:val="00A6715C"/>
    <w:rsid w:val="00A72EFC"/>
    <w:rsid w:val="00A856CA"/>
    <w:rsid w:val="00AB4600"/>
    <w:rsid w:val="00AB49AD"/>
    <w:rsid w:val="00AD71DF"/>
    <w:rsid w:val="00AE2A10"/>
    <w:rsid w:val="00AF5C3B"/>
    <w:rsid w:val="00AF6724"/>
    <w:rsid w:val="00B049D0"/>
    <w:rsid w:val="00B05B30"/>
    <w:rsid w:val="00B15AE5"/>
    <w:rsid w:val="00B24C57"/>
    <w:rsid w:val="00B26F4C"/>
    <w:rsid w:val="00B45D83"/>
    <w:rsid w:val="00B47E1A"/>
    <w:rsid w:val="00B527D1"/>
    <w:rsid w:val="00B62FE1"/>
    <w:rsid w:val="00B76CBE"/>
    <w:rsid w:val="00B824A2"/>
    <w:rsid w:val="00B8693E"/>
    <w:rsid w:val="00B97869"/>
    <w:rsid w:val="00BA7784"/>
    <w:rsid w:val="00BB2620"/>
    <w:rsid w:val="00BB7590"/>
    <w:rsid w:val="00BC2256"/>
    <w:rsid w:val="00BE52F6"/>
    <w:rsid w:val="00C006A4"/>
    <w:rsid w:val="00C1112C"/>
    <w:rsid w:val="00C16B57"/>
    <w:rsid w:val="00C2037D"/>
    <w:rsid w:val="00C311E4"/>
    <w:rsid w:val="00C362A6"/>
    <w:rsid w:val="00C43F9C"/>
    <w:rsid w:val="00C60B86"/>
    <w:rsid w:val="00C61688"/>
    <w:rsid w:val="00C66C6F"/>
    <w:rsid w:val="00C740D2"/>
    <w:rsid w:val="00C83068"/>
    <w:rsid w:val="00CA0E76"/>
    <w:rsid w:val="00CA285D"/>
    <w:rsid w:val="00CA69EC"/>
    <w:rsid w:val="00CB185A"/>
    <w:rsid w:val="00CC443F"/>
    <w:rsid w:val="00CC6D40"/>
    <w:rsid w:val="00CD7CDA"/>
    <w:rsid w:val="00CE4688"/>
    <w:rsid w:val="00CF1EFE"/>
    <w:rsid w:val="00CF391E"/>
    <w:rsid w:val="00CF64FF"/>
    <w:rsid w:val="00D0349C"/>
    <w:rsid w:val="00D03BD2"/>
    <w:rsid w:val="00D12269"/>
    <w:rsid w:val="00D13168"/>
    <w:rsid w:val="00D16421"/>
    <w:rsid w:val="00D313D1"/>
    <w:rsid w:val="00D31E58"/>
    <w:rsid w:val="00D32F18"/>
    <w:rsid w:val="00D348D4"/>
    <w:rsid w:val="00D37887"/>
    <w:rsid w:val="00D45B4F"/>
    <w:rsid w:val="00D53452"/>
    <w:rsid w:val="00D564A7"/>
    <w:rsid w:val="00D572B3"/>
    <w:rsid w:val="00D72EE9"/>
    <w:rsid w:val="00D962A4"/>
    <w:rsid w:val="00DB14B4"/>
    <w:rsid w:val="00DB2788"/>
    <w:rsid w:val="00DB5E4E"/>
    <w:rsid w:val="00DC1CCE"/>
    <w:rsid w:val="00DC48B1"/>
    <w:rsid w:val="00DD105C"/>
    <w:rsid w:val="00DD5EB5"/>
    <w:rsid w:val="00DE3ED0"/>
    <w:rsid w:val="00DF37AC"/>
    <w:rsid w:val="00DF675E"/>
    <w:rsid w:val="00E0156E"/>
    <w:rsid w:val="00E159C1"/>
    <w:rsid w:val="00E2011C"/>
    <w:rsid w:val="00E2012E"/>
    <w:rsid w:val="00E204E6"/>
    <w:rsid w:val="00E260FD"/>
    <w:rsid w:val="00E27AE9"/>
    <w:rsid w:val="00E331F1"/>
    <w:rsid w:val="00E35FD4"/>
    <w:rsid w:val="00E43714"/>
    <w:rsid w:val="00E44164"/>
    <w:rsid w:val="00E45815"/>
    <w:rsid w:val="00E47F91"/>
    <w:rsid w:val="00E50C4F"/>
    <w:rsid w:val="00E61EB8"/>
    <w:rsid w:val="00E73551"/>
    <w:rsid w:val="00E764AB"/>
    <w:rsid w:val="00E764C0"/>
    <w:rsid w:val="00E97492"/>
    <w:rsid w:val="00EA0097"/>
    <w:rsid w:val="00EA1241"/>
    <w:rsid w:val="00EA2B7E"/>
    <w:rsid w:val="00EA5FED"/>
    <w:rsid w:val="00EA6FCF"/>
    <w:rsid w:val="00EB301B"/>
    <w:rsid w:val="00EB7457"/>
    <w:rsid w:val="00EC712E"/>
    <w:rsid w:val="00EE0881"/>
    <w:rsid w:val="00EE6BF4"/>
    <w:rsid w:val="00EF271E"/>
    <w:rsid w:val="00EF2A76"/>
    <w:rsid w:val="00F00B62"/>
    <w:rsid w:val="00F00CE9"/>
    <w:rsid w:val="00F01E01"/>
    <w:rsid w:val="00F120E4"/>
    <w:rsid w:val="00F12223"/>
    <w:rsid w:val="00F26E4E"/>
    <w:rsid w:val="00F35008"/>
    <w:rsid w:val="00F445CB"/>
    <w:rsid w:val="00F47F17"/>
    <w:rsid w:val="00F5008F"/>
    <w:rsid w:val="00F53DEF"/>
    <w:rsid w:val="00F74B01"/>
    <w:rsid w:val="00F75D41"/>
    <w:rsid w:val="00F80532"/>
    <w:rsid w:val="00F8487A"/>
    <w:rsid w:val="00FB5530"/>
    <w:rsid w:val="00FC1BA1"/>
    <w:rsid w:val="00FE76EA"/>
    <w:rsid w:val="00FF0659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FC"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F12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2">
    <w:name w:val="WW8Num2z2"/>
    <w:uiPriority w:val="99"/>
    <w:rsid w:val="00D03BD2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D03BD2"/>
  </w:style>
  <w:style w:type="character" w:customStyle="1" w:styleId="WW-Absatz-Standardschriftart">
    <w:name w:val="WW-Absatz-Standardschriftart"/>
    <w:uiPriority w:val="99"/>
    <w:rsid w:val="00D03BD2"/>
  </w:style>
  <w:style w:type="character" w:customStyle="1" w:styleId="WW-Absatz-Standardschriftart1">
    <w:name w:val="WW-Absatz-Standardschriftart1"/>
    <w:uiPriority w:val="99"/>
    <w:rsid w:val="00D03BD2"/>
  </w:style>
  <w:style w:type="character" w:customStyle="1" w:styleId="WW-Absatz-Standardschriftart11">
    <w:name w:val="WW-Absatz-Standardschriftart11"/>
    <w:uiPriority w:val="99"/>
    <w:rsid w:val="00D03BD2"/>
  </w:style>
  <w:style w:type="character" w:customStyle="1" w:styleId="WW-Absatz-Standardschriftart111">
    <w:name w:val="WW-Absatz-Standardschriftart111"/>
    <w:uiPriority w:val="99"/>
    <w:rsid w:val="00D03BD2"/>
  </w:style>
  <w:style w:type="character" w:customStyle="1" w:styleId="WW-Absatz-Standardschriftart1111">
    <w:name w:val="WW-Absatz-Standardschriftart1111"/>
    <w:uiPriority w:val="99"/>
    <w:rsid w:val="00D03BD2"/>
  </w:style>
  <w:style w:type="character" w:customStyle="1" w:styleId="WW-Absatz-Standardschriftart11111">
    <w:name w:val="WW-Absatz-Standardschriftart11111"/>
    <w:uiPriority w:val="99"/>
    <w:rsid w:val="00D03BD2"/>
  </w:style>
  <w:style w:type="character" w:customStyle="1" w:styleId="WW-Absatz-Standardschriftart111111">
    <w:name w:val="WW-Absatz-Standardschriftart111111"/>
    <w:uiPriority w:val="99"/>
    <w:rsid w:val="00D03BD2"/>
  </w:style>
  <w:style w:type="character" w:customStyle="1" w:styleId="WW8Num1z0">
    <w:name w:val="WW8Num1z0"/>
    <w:uiPriority w:val="99"/>
    <w:rsid w:val="00D03BD2"/>
    <w:rPr>
      <w:rFonts w:ascii="Times New Roman" w:hAnsi="Times New Roman"/>
    </w:rPr>
  </w:style>
  <w:style w:type="character" w:customStyle="1" w:styleId="WW-Absatz-Standardschriftart1111111">
    <w:name w:val="WW-Absatz-Standardschriftart1111111"/>
    <w:uiPriority w:val="99"/>
    <w:rsid w:val="00D03BD2"/>
  </w:style>
  <w:style w:type="character" w:customStyle="1" w:styleId="WW8Num1z1">
    <w:name w:val="WW8Num1z1"/>
    <w:uiPriority w:val="99"/>
    <w:rsid w:val="00D03BD2"/>
    <w:rPr>
      <w:rFonts w:ascii="Courier New" w:hAnsi="Courier New"/>
    </w:rPr>
  </w:style>
  <w:style w:type="character" w:customStyle="1" w:styleId="WW8Num1z2">
    <w:name w:val="WW8Num1z2"/>
    <w:uiPriority w:val="99"/>
    <w:rsid w:val="00D03BD2"/>
    <w:rPr>
      <w:rFonts w:ascii="Wingdings" w:hAnsi="Wingdings"/>
    </w:rPr>
  </w:style>
  <w:style w:type="character" w:customStyle="1" w:styleId="WW8Num1z3">
    <w:name w:val="WW8Num1z3"/>
    <w:uiPriority w:val="99"/>
    <w:rsid w:val="00D03BD2"/>
    <w:rPr>
      <w:rFonts w:ascii="Symbol" w:hAnsi="Symbol"/>
    </w:rPr>
  </w:style>
  <w:style w:type="character" w:customStyle="1" w:styleId="WW8Num2z0">
    <w:name w:val="WW8Num2z0"/>
    <w:uiPriority w:val="99"/>
    <w:rsid w:val="00D03BD2"/>
    <w:rPr>
      <w:rFonts w:ascii="Times New Roman" w:hAnsi="Times New Roman"/>
    </w:rPr>
  </w:style>
  <w:style w:type="character" w:customStyle="1" w:styleId="WW8Num2z1">
    <w:name w:val="WW8Num2z1"/>
    <w:uiPriority w:val="99"/>
    <w:rsid w:val="00D03BD2"/>
    <w:rPr>
      <w:rFonts w:ascii="Courier New" w:hAnsi="Courier New"/>
    </w:rPr>
  </w:style>
  <w:style w:type="character" w:customStyle="1" w:styleId="WW8Num2z3">
    <w:name w:val="WW8Num2z3"/>
    <w:uiPriority w:val="99"/>
    <w:rsid w:val="00D03BD2"/>
    <w:rPr>
      <w:rFonts w:ascii="Symbol" w:hAnsi="Symbol"/>
    </w:rPr>
  </w:style>
  <w:style w:type="character" w:customStyle="1" w:styleId="WW8Num5z0">
    <w:name w:val="WW8Num5z0"/>
    <w:uiPriority w:val="99"/>
    <w:rsid w:val="00D03BD2"/>
    <w:rPr>
      <w:rFonts w:ascii="Times New Roman" w:hAnsi="Times New Roman"/>
    </w:rPr>
  </w:style>
  <w:style w:type="character" w:customStyle="1" w:styleId="WW8Num5z1">
    <w:name w:val="WW8Num5z1"/>
    <w:uiPriority w:val="99"/>
    <w:rsid w:val="00D03BD2"/>
    <w:rPr>
      <w:rFonts w:ascii="Courier New" w:hAnsi="Courier New"/>
    </w:rPr>
  </w:style>
  <w:style w:type="character" w:customStyle="1" w:styleId="WW8Num5z2">
    <w:name w:val="WW8Num5z2"/>
    <w:uiPriority w:val="99"/>
    <w:rsid w:val="00D03BD2"/>
    <w:rPr>
      <w:rFonts w:ascii="Wingdings" w:hAnsi="Wingdings"/>
    </w:rPr>
  </w:style>
  <w:style w:type="character" w:customStyle="1" w:styleId="WW8Num5z3">
    <w:name w:val="WW8Num5z3"/>
    <w:uiPriority w:val="99"/>
    <w:rsid w:val="00D03BD2"/>
    <w:rPr>
      <w:rFonts w:ascii="Symbol" w:hAnsi="Symbol"/>
    </w:rPr>
  </w:style>
  <w:style w:type="character" w:customStyle="1" w:styleId="WW8Num6z0">
    <w:name w:val="WW8Num6z0"/>
    <w:uiPriority w:val="99"/>
    <w:rsid w:val="00D03BD2"/>
    <w:rPr>
      <w:rFonts w:ascii="Times New Roman" w:hAnsi="Times New Roman"/>
    </w:rPr>
  </w:style>
  <w:style w:type="character" w:customStyle="1" w:styleId="WW8Num6z1">
    <w:name w:val="WW8Num6z1"/>
    <w:uiPriority w:val="99"/>
    <w:rsid w:val="00D03BD2"/>
    <w:rPr>
      <w:rFonts w:ascii="Courier New" w:hAnsi="Courier New"/>
    </w:rPr>
  </w:style>
  <w:style w:type="character" w:customStyle="1" w:styleId="WW8Num6z2">
    <w:name w:val="WW8Num6z2"/>
    <w:uiPriority w:val="99"/>
    <w:rsid w:val="00D03BD2"/>
    <w:rPr>
      <w:rFonts w:ascii="Wingdings" w:hAnsi="Wingdings"/>
    </w:rPr>
  </w:style>
  <w:style w:type="character" w:customStyle="1" w:styleId="WW8Num6z3">
    <w:name w:val="WW8Num6z3"/>
    <w:uiPriority w:val="99"/>
    <w:rsid w:val="00D03BD2"/>
    <w:rPr>
      <w:rFonts w:ascii="Symbol" w:hAnsi="Symbol"/>
    </w:rPr>
  </w:style>
  <w:style w:type="character" w:customStyle="1" w:styleId="WW8Num10z0">
    <w:name w:val="WW8Num10z0"/>
    <w:uiPriority w:val="99"/>
    <w:rsid w:val="00D03BD2"/>
    <w:rPr>
      <w:rFonts w:ascii="Times New Roman" w:hAnsi="Times New Roman"/>
    </w:rPr>
  </w:style>
  <w:style w:type="character" w:customStyle="1" w:styleId="WW8Num10z1">
    <w:name w:val="WW8Num10z1"/>
    <w:uiPriority w:val="99"/>
    <w:rsid w:val="00D03BD2"/>
    <w:rPr>
      <w:rFonts w:ascii="Courier New" w:hAnsi="Courier New"/>
    </w:rPr>
  </w:style>
  <w:style w:type="character" w:customStyle="1" w:styleId="WW8Num10z2">
    <w:name w:val="WW8Num10z2"/>
    <w:uiPriority w:val="99"/>
    <w:rsid w:val="00D03BD2"/>
    <w:rPr>
      <w:rFonts w:ascii="Wingdings" w:hAnsi="Wingdings"/>
    </w:rPr>
  </w:style>
  <w:style w:type="character" w:customStyle="1" w:styleId="WW8Num10z3">
    <w:name w:val="WW8Num10z3"/>
    <w:uiPriority w:val="99"/>
    <w:rsid w:val="00D03BD2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D03BD2"/>
  </w:style>
  <w:style w:type="character" w:styleId="Strong">
    <w:name w:val="Strong"/>
    <w:basedOn w:val="DefaultParagraphFont"/>
    <w:uiPriority w:val="99"/>
    <w:qFormat/>
    <w:rsid w:val="00D03BD2"/>
    <w:rPr>
      <w:rFonts w:cs="Times New Roman"/>
      <w:b/>
    </w:rPr>
  </w:style>
  <w:style w:type="character" w:styleId="Hyperlink">
    <w:name w:val="Hyperlink"/>
    <w:basedOn w:val="DefaultParagraphFont"/>
    <w:uiPriority w:val="99"/>
    <w:rsid w:val="00D03BD2"/>
    <w:rPr>
      <w:rFonts w:cs="Times New Roman"/>
      <w:color w:val="304B95"/>
      <w:u w:val="single"/>
      <w:shd w:val="clear" w:color="auto" w:fill="auto"/>
    </w:rPr>
  </w:style>
  <w:style w:type="character" w:styleId="PageNumber">
    <w:name w:val="page number"/>
    <w:basedOn w:val="Standardnpsmoodstavce1"/>
    <w:uiPriority w:val="99"/>
    <w:rsid w:val="00D03BD2"/>
    <w:rPr>
      <w:rFonts w:cs="Times New Roman"/>
    </w:rPr>
  </w:style>
  <w:style w:type="character" w:customStyle="1" w:styleId="cerab">
    <w:name w:val="cerab"/>
    <w:basedOn w:val="Standardnpsmoodstavce1"/>
    <w:uiPriority w:val="99"/>
    <w:rsid w:val="00D03BD2"/>
    <w:rPr>
      <w:rFonts w:cs="Times New Roman"/>
    </w:rPr>
  </w:style>
  <w:style w:type="character" w:customStyle="1" w:styleId="cerb">
    <w:name w:val="cerb"/>
    <w:basedOn w:val="Standardnpsmoodstavce1"/>
    <w:uiPriority w:val="99"/>
    <w:rsid w:val="00D03BD2"/>
    <w:rPr>
      <w:rFonts w:cs="Times New Roman"/>
    </w:rPr>
  </w:style>
  <w:style w:type="character" w:customStyle="1" w:styleId="style-mailovzprvy21">
    <w:name w:val="style-mailovzprvy21"/>
    <w:uiPriority w:val="99"/>
    <w:semiHidden/>
    <w:rsid w:val="00D03BD2"/>
    <w:rPr>
      <w:rFonts w:ascii="Arial" w:hAnsi="Arial"/>
      <w:color w:val="000080"/>
      <w:sz w:val="20"/>
    </w:rPr>
  </w:style>
  <w:style w:type="character" w:customStyle="1" w:styleId="style-mailovzprvy19">
    <w:name w:val="style-mailovzprvy19"/>
    <w:uiPriority w:val="99"/>
    <w:semiHidden/>
    <w:rsid w:val="00D03BD2"/>
    <w:rPr>
      <w:rFonts w:ascii="Arial" w:hAnsi="Arial"/>
      <w:color w:val="000080"/>
      <w:sz w:val="20"/>
    </w:rPr>
  </w:style>
  <w:style w:type="character" w:customStyle="1" w:styleId="Symbolyproslovn">
    <w:name w:val="Symboly pro číslování"/>
    <w:uiPriority w:val="99"/>
    <w:rsid w:val="00D03BD2"/>
  </w:style>
  <w:style w:type="character" w:customStyle="1" w:styleId="Odrky">
    <w:name w:val="Odrážky"/>
    <w:uiPriority w:val="99"/>
    <w:rsid w:val="00D03BD2"/>
    <w:rPr>
      <w:rFonts w:ascii="StarSymbol" w:eastAsia="Times New Roman" w:hAnsi="StarSymbol"/>
      <w:sz w:val="18"/>
    </w:rPr>
  </w:style>
  <w:style w:type="paragraph" w:customStyle="1" w:styleId="Nadpis">
    <w:name w:val="Nadpis"/>
    <w:basedOn w:val="Normal"/>
    <w:next w:val="BodyText"/>
    <w:uiPriority w:val="99"/>
    <w:rsid w:val="00D03B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03BD2"/>
    <w:pPr>
      <w:spacing w:after="120"/>
      <w:ind w:firstLine="567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112C"/>
    <w:rPr>
      <w:rFonts w:ascii="Arial" w:hAnsi="Arial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D03BD2"/>
    <w:rPr>
      <w:rFonts w:cs="Tahoma"/>
    </w:rPr>
  </w:style>
  <w:style w:type="paragraph" w:customStyle="1" w:styleId="Popisek">
    <w:name w:val="Popisek"/>
    <w:basedOn w:val="Normal"/>
    <w:uiPriority w:val="99"/>
    <w:rsid w:val="00D03BD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al"/>
    <w:uiPriority w:val="99"/>
    <w:rsid w:val="00D03BD2"/>
    <w:pPr>
      <w:suppressLineNumbers/>
    </w:pPr>
    <w:rPr>
      <w:rFonts w:cs="Tahoma"/>
    </w:rPr>
  </w:style>
  <w:style w:type="paragraph" w:customStyle="1" w:styleId="fdff">
    <w:name w:val="fdff"/>
    <w:basedOn w:val="Normal"/>
    <w:uiPriority w:val="99"/>
    <w:rsid w:val="00D03BD2"/>
    <w:pPr>
      <w:spacing w:after="600" w:line="360" w:lineRule="auto"/>
      <w:jc w:val="center"/>
    </w:pPr>
    <w:rPr>
      <w:sz w:val="48"/>
    </w:rPr>
  </w:style>
  <w:style w:type="paragraph" w:customStyle="1" w:styleId="hal">
    <w:name w:val="halí"/>
    <w:basedOn w:val="Normal"/>
    <w:uiPriority w:val="99"/>
    <w:rsid w:val="00D03BD2"/>
    <w:rPr>
      <w:rFonts w:ascii="Arial" w:hAnsi="Arial"/>
      <w:sz w:val="32"/>
    </w:rPr>
  </w:style>
  <w:style w:type="paragraph" w:styleId="Header">
    <w:name w:val="header"/>
    <w:basedOn w:val="Normal"/>
    <w:link w:val="HeaderChar"/>
    <w:uiPriority w:val="99"/>
    <w:rsid w:val="00D03B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112C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03B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112C"/>
    <w:rPr>
      <w:rFonts w:cs="Times New Roman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D03B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416D6"/>
    <w:rPr>
      <w:sz w:val="24"/>
      <w:szCs w:val="24"/>
      <w:lang w:eastAsia="ar-SA"/>
    </w:rPr>
  </w:style>
  <w:style w:type="paragraph" w:styleId="E-mailSignature">
    <w:name w:val="E-mail Signature"/>
    <w:basedOn w:val="Normal"/>
    <w:link w:val="E-mailSignatureChar"/>
    <w:uiPriority w:val="99"/>
    <w:rsid w:val="00D03BD2"/>
    <w:pPr>
      <w:spacing w:before="280" w:after="28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416D6"/>
    <w:rPr>
      <w:sz w:val="24"/>
      <w:szCs w:val="24"/>
      <w:lang w:eastAsia="ar-SA"/>
    </w:rPr>
  </w:style>
  <w:style w:type="paragraph" w:customStyle="1" w:styleId="Obsahrmce">
    <w:name w:val="Obsah rámce"/>
    <w:basedOn w:val="BodyText"/>
    <w:uiPriority w:val="99"/>
    <w:rsid w:val="00D03BD2"/>
  </w:style>
  <w:style w:type="paragraph" w:styleId="BalloonText">
    <w:name w:val="Balloon Text"/>
    <w:basedOn w:val="Normal"/>
    <w:link w:val="BalloonTextChar"/>
    <w:uiPriority w:val="99"/>
    <w:semiHidden/>
    <w:rsid w:val="00D03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112C"/>
    <w:rPr>
      <w:rFonts w:ascii="Tahoma" w:hAnsi="Tahoma" w:cs="Tahoma"/>
      <w:sz w:val="16"/>
      <w:szCs w:val="16"/>
      <w:lang w:eastAsia="ar-SA" w:bidi="ar-SA"/>
    </w:rPr>
  </w:style>
  <w:style w:type="character" w:customStyle="1" w:styleId="hl">
    <w:name w:val="hl"/>
    <w:basedOn w:val="DefaultParagraphFont"/>
    <w:uiPriority w:val="99"/>
    <w:rsid w:val="00D03BD2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D03BD2"/>
    <w:rPr>
      <w:rFonts w:cs="Times New Roman"/>
      <w:color w:val="800080"/>
      <w:u w:val="single"/>
    </w:rPr>
  </w:style>
  <w:style w:type="paragraph" w:customStyle="1" w:styleId="Char4CharCharChar">
    <w:name w:val="Char4 Char Char Char"/>
    <w:basedOn w:val="Normal"/>
    <w:uiPriority w:val="99"/>
    <w:rsid w:val="00D03BD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-mailovzprvy17">
    <w:name w:val="style-mailovzprvy17"/>
    <w:uiPriority w:val="99"/>
    <w:semiHidden/>
    <w:rsid w:val="00D03BD2"/>
    <w:rPr>
      <w:rFonts w:ascii="Arial" w:hAnsi="Arial"/>
      <w:color w:val="auto"/>
      <w:sz w:val="20"/>
    </w:rPr>
  </w:style>
  <w:style w:type="paragraph" w:customStyle="1" w:styleId="normln">
    <w:name w:val="normální"/>
    <w:basedOn w:val="Normal"/>
    <w:uiPriority w:val="99"/>
    <w:rsid w:val="00D03BD2"/>
    <w:pPr>
      <w:suppressAutoHyphens w:val="0"/>
      <w:jc w:val="both"/>
    </w:pPr>
    <w:rPr>
      <w:szCs w:val="20"/>
      <w:lang w:eastAsia="cs-CZ"/>
    </w:rPr>
  </w:style>
  <w:style w:type="paragraph" w:customStyle="1" w:styleId="Odstavecseseznamem1">
    <w:name w:val="Odstavec se seznamem1"/>
    <w:basedOn w:val="Normal"/>
    <w:uiPriority w:val="99"/>
    <w:rsid w:val="00E764C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cs-CZ"/>
    </w:rPr>
  </w:style>
  <w:style w:type="paragraph" w:customStyle="1" w:styleId="2nadpis">
    <w:name w:val="2 nadpis"/>
    <w:basedOn w:val="Normal"/>
    <w:next w:val="3text"/>
    <w:link w:val="2nadpisChar"/>
    <w:autoRedefine/>
    <w:uiPriority w:val="99"/>
    <w:rsid w:val="00FB5530"/>
    <w:pPr>
      <w:suppressAutoHyphens w:val="0"/>
      <w:spacing w:after="120"/>
    </w:pPr>
    <w:rPr>
      <w:rFonts w:ascii="Arial Narrow" w:hAnsi="Arial Narrow" w:cs="Arial"/>
      <w:sz w:val="20"/>
      <w:szCs w:val="20"/>
      <w:lang w:eastAsia="cs-CZ"/>
    </w:rPr>
  </w:style>
  <w:style w:type="paragraph" w:customStyle="1" w:styleId="3text">
    <w:name w:val="3 text"/>
    <w:basedOn w:val="Normal"/>
    <w:link w:val="3textChar"/>
    <w:autoRedefine/>
    <w:uiPriority w:val="99"/>
    <w:rsid w:val="00D348D4"/>
    <w:pPr>
      <w:tabs>
        <w:tab w:val="left" w:pos="993"/>
      </w:tabs>
      <w:suppressAutoHyphens w:val="0"/>
      <w:spacing w:after="120"/>
      <w:ind w:left="567" w:hanging="567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2nadpisChar">
    <w:name w:val="2 nadpis Char"/>
    <w:basedOn w:val="DefaultParagraphFont"/>
    <w:link w:val="2nadpis"/>
    <w:uiPriority w:val="99"/>
    <w:locked/>
    <w:rsid w:val="00FB5530"/>
    <w:rPr>
      <w:rFonts w:ascii="Arial Narrow" w:hAnsi="Arial Narrow" w:cs="Arial"/>
      <w:sz w:val="20"/>
      <w:szCs w:val="20"/>
    </w:rPr>
  </w:style>
  <w:style w:type="character" w:customStyle="1" w:styleId="3textChar">
    <w:name w:val="3 text Char"/>
    <w:basedOn w:val="DefaultParagraphFont"/>
    <w:link w:val="3text"/>
    <w:uiPriority w:val="99"/>
    <w:locked/>
    <w:rsid w:val="00D348D4"/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C1112C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1112C"/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Normal"/>
    <w:link w:val="textChar"/>
    <w:uiPriority w:val="99"/>
    <w:rsid w:val="00C1112C"/>
    <w:pPr>
      <w:suppressAutoHyphens w:val="0"/>
      <w:spacing w:after="120"/>
      <w:ind w:left="900"/>
      <w:jc w:val="both"/>
    </w:pPr>
    <w:rPr>
      <w:rFonts w:ascii="Arial" w:hAnsi="Arial" w:cs="Arial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C1112C"/>
    <w:rPr>
      <w:rFonts w:ascii="Arial" w:hAnsi="Arial" w:cs="Arial"/>
      <w:sz w:val="24"/>
      <w:szCs w:val="24"/>
    </w:rPr>
  </w:style>
  <w:style w:type="paragraph" w:customStyle="1" w:styleId="4sltext">
    <w:name w:val="4 čísl. text"/>
    <w:basedOn w:val="Normal"/>
    <w:link w:val="4sltextChar"/>
    <w:uiPriority w:val="99"/>
    <w:rsid w:val="00C1112C"/>
    <w:pPr>
      <w:suppressAutoHyphens w:val="0"/>
      <w:spacing w:after="120"/>
      <w:ind w:left="1134" w:hanging="1134"/>
      <w:jc w:val="both"/>
    </w:pPr>
    <w:rPr>
      <w:rFonts w:ascii="Arial" w:hAnsi="Arial"/>
      <w:sz w:val="22"/>
      <w:lang w:eastAsia="cs-CZ"/>
    </w:rPr>
  </w:style>
  <w:style w:type="character" w:customStyle="1" w:styleId="4sltextChar">
    <w:name w:val="4 čísl. text Char"/>
    <w:link w:val="4sltext"/>
    <w:uiPriority w:val="99"/>
    <w:locked/>
    <w:rsid w:val="00C1112C"/>
    <w:rPr>
      <w:rFonts w:ascii="Arial" w:hAnsi="Arial"/>
      <w:sz w:val="24"/>
    </w:rPr>
  </w:style>
  <w:style w:type="character" w:styleId="CommentReference">
    <w:name w:val="annotation reference"/>
    <w:basedOn w:val="DefaultParagraphFont"/>
    <w:uiPriority w:val="99"/>
    <w:rsid w:val="00C111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12C"/>
    <w:pPr>
      <w:suppressAutoHyphens w:val="0"/>
    </w:pPr>
    <w:rPr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12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12C"/>
    <w:rPr>
      <w:rFonts w:cs="Times New Roman"/>
      <w:b/>
      <w:bCs/>
    </w:rPr>
  </w:style>
  <w:style w:type="paragraph" w:customStyle="1" w:styleId="CharCharCharChar">
    <w:name w:val="Char Char Char Char"/>
    <w:basedOn w:val="Normal"/>
    <w:uiPriority w:val="99"/>
    <w:semiHidden/>
    <w:rsid w:val="00C1112C"/>
    <w:pPr>
      <w:suppressAutoHyphens w:val="0"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Default">
    <w:name w:val="Default"/>
    <w:basedOn w:val="Normal"/>
    <w:uiPriority w:val="99"/>
    <w:rsid w:val="00C1112C"/>
    <w:pPr>
      <w:suppressAutoHyphens w:val="0"/>
      <w:autoSpaceDE w:val="0"/>
      <w:autoSpaceDN w:val="0"/>
    </w:pPr>
    <w:rPr>
      <w:rFonts w:ascii="Arial" w:hAnsi="Arial" w:cs="Arial"/>
      <w:color w:val="000000"/>
      <w:lang w:eastAsia="cs-CZ"/>
    </w:rPr>
  </w:style>
  <w:style w:type="paragraph" w:customStyle="1" w:styleId="2Nadpis0">
    <w:name w:val="2 Nadpis"/>
    <w:basedOn w:val="Normal"/>
    <w:next w:val="Normal"/>
    <w:uiPriority w:val="99"/>
    <w:rsid w:val="00C1112C"/>
    <w:pPr>
      <w:keepNext/>
      <w:suppressAutoHyphens w:val="0"/>
      <w:spacing w:after="120"/>
      <w:ind w:left="397" w:hanging="397"/>
      <w:jc w:val="both"/>
      <w:outlineLvl w:val="1"/>
    </w:pPr>
    <w:rPr>
      <w:rFonts w:ascii="Arial" w:hAnsi="Arial"/>
      <w:b/>
      <w:sz w:val="16"/>
      <w:lang w:eastAsia="cs-CZ"/>
    </w:rPr>
  </w:style>
  <w:style w:type="paragraph" w:customStyle="1" w:styleId="1nadpis">
    <w:name w:val="1 nadpis"/>
    <w:basedOn w:val="Normal"/>
    <w:next w:val="2nadpis"/>
    <w:uiPriority w:val="99"/>
    <w:rsid w:val="00AF5C3B"/>
    <w:pPr>
      <w:keepNext/>
      <w:spacing w:before="480" w:after="120"/>
      <w:ind w:left="360" w:hanging="360"/>
      <w:jc w:val="both"/>
    </w:pPr>
    <w:rPr>
      <w:rFonts w:ascii="Arial" w:hAnsi="Arial" w:cs="Arial"/>
      <w:b/>
      <w:sz w:val="20"/>
      <w:szCs w:val="20"/>
    </w:rPr>
  </w:style>
  <w:style w:type="paragraph" w:customStyle="1" w:styleId="3odrky">
    <w:name w:val="3 odrážky"/>
    <w:basedOn w:val="3text"/>
    <w:uiPriority w:val="99"/>
    <w:rsid w:val="00E50C4F"/>
    <w:pPr>
      <w:suppressAutoHyphens/>
      <w:ind w:left="1620"/>
    </w:pPr>
    <w:rPr>
      <w:sz w:val="24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CE468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F12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DC1C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FC"/>
    <w:pPr>
      <w:suppressAutoHyphens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F12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2">
    <w:name w:val="WW8Num2z2"/>
    <w:uiPriority w:val="99"/>
    <w:rsid w:val="00D03BD2"/>
    <w:rPr>
      <w:rFonts w:ascii="Wingdings" w:hAnsi="Wingdings"/>
    </w:rPr>
  </w:style>
  <w:style w:type="character" w:customStyle="1" w:styleId="Absatz-Standardschriftart">
    <w:name w:val="Absatz-Standardschriftart"/>
    <w:uiPriority w:val="99"/>
    <w:rsid w:val="00D03BD2"/>
  </w:style>
  <w:style w:type="character" w:customStyle="1" w:styleId="WW-Absatz-Standardschriftart">
    <w:name w:val="WW-Absatz-Standardschriftart"/>
    <w:uiPriority w:val="99"/>
    <w:rsid w:val="00D03BD2"/>
  </w:style>
  <w:style w:type="character" w:customStyle="1" w:styleId="WW-Absatz-Standardschriftart1">
    <w:name w:val="WW-Absatz-Standardschriftart1"/>
    <w:uiPriority w:val="99"/>
    <w:rsid w:val="00D03BD2"/>
  </w:style>
  <w:style w:type="character" w:customStyle="1" w:styleId="WW-Absatz-Standardschriftart11">
    <w:name w:val="WW-Absatz-Standardschriftart11"/>
    <w:uiPriority w:val="99"/>
    <w:rsid w:val="00D03BD2"/>
  </w:style>
  <w:style w:type="character" w:customStyle="1" w:styleId="WW-Absatz-Standardschriftart111">
    <w:name w:val="WW-Absatz-Standardschriftart111"/>
    <w:uiPriority w:val="99"/>
    <w:rsid w:val="00D03BD2"/>
  </w:style>
  <w:style w:type="character" w:customStyle="1" w:styleId="WW-Absatz-Standardschriftart1111">
    <w:name w:val="WW-Absatz-Standardschriftart1111"/>
    <w:uiPriority w:val="99"/>
    <w:rsid w:val="00D03BD2"/>
  </w:style>
  <w:style w:type="character" w:customStyle="1" w:styleId="WW-Absatz-Standardschriftart11111">
    <w:name w:val="WW-Absatz-Standardschriftart11111"/>
    <w:uiPriority w:val="99"/>
    <w:rsid w:val="00D03BD2"/>
  </w:style>
  <w:style w:type="character" w:customStyle="1" w:styleId="WW-Absatz-Standardschriftart111111">
    <w:name w:val="WW-Absatz-Standardschriftart111111"/>
    <w:uiPriority w:val="99"/>
    <w:rsid w:val="00D03BD2"/>
  </w:style>
  <w:style w:type="character" w:customStyle="1" w:styleId="WW8Num1z0">
    <w:name w:val="WW8Num1z0"/>
    <w:uiPriority w:val="99"/>
    <w:rsid w:val="00D03BD2"/>
    <w:rPr>
      <w:rFonts w:ascii="Times New Roman" w:hAnsi="Times New Roman"/>
    </w:rPr>
  </w:style>
  <w:style w:type="character" w:customStyle="1" w:styleId="WW-Absatz-Standardschriftart1111111">
    <w:name w:val="WW-Absatz-Standardschriftart1111111"/>
    <w:uiPriority w:val="99"/>
    <w:rsid w:val="00D03BD2"/>
  </w:style>
  <w:style w:type="character" w:customStyle="1" w:styleId="WW8Num1z1">
    <w:name w:val="WW8Num1z1"/>
    <w:uiPriority w:val="99"/>
    <w:rsid w:val="00D03BD2"/>
    <w:rPr>
      <w:rFonts w:ascii="Courier New" w:hAnsi="Courier New"/>
    </w:rPr>
  </w:style>
  <w:style w:type="character" w:customStyle="1" w:styleId="WW8Num1z2">
    <w:name w:val="WW8Num1z2"/>
    <w:uiPriority w:val="99"/>
    <w:rsid w:val="00D03BD2"/>
    <w:rPr>
      <w:rFonts w:ascii="Wingdings" w:hAnsi="Wingdings"/>
    </w:rPr>
  </w:style>
  <w:style w:type="character" w:customStyle="1" w:styleId="WW8Num1z3">
    <w:name w:val="WW8Num1z3"/>
    <w:uiPriority w:val="99"/>
    <w:rsid w:val="00D03BD2"/>
    <w:rPr>
      <w:rFonts w:ascii="Symbol" w:hAnsi="Symbol"/>
    </w:rPr>
  </w:style>
  <w:style w:type="character" w:customStyle="1" w:styleId="WW8Num2z0">
    <w:name w:val="WW8Num2z0"/>
    <w:uiPriority w:val="99"/>
    <w:rsid w:val="00D03BD2"/>
    <w:rPr>
      <w:rFonts w:ascii="Times New Roman" w:hAnsi="Times New Roman"/>
    </w:rPr>
  </w:style>
  <w:style w:type="character" w:customStyle="1" w:styleId="WW8Num2z1">
    <w:name w:val="WW8Num2z1"/>
    <w:uiPriority w:val="99"/>
    <w:rsid w:val="00D03BD2"/>
    <w:rPr>
      <w:rFonts w:ascii="Courier New" w:hAnsi="Courier New"/>
    </w:rPr>
  </w:style>
  <w:style w:type="character" w:customStyle="1" w:styleId="WW8Num2z3">
    <w:name w:val="WW8Num2z3"/>
    <w:uiPriority w:val="99"/>
    <w:rsid w:val="00D03BD2"/>
    <w:rPr>
      <w:rFonts w:ascii="Symbol" w:hAnsi="Symbol"/>
    </w:rPr>
  </w:style>
  <w:style w:type="character" w:customStyle="1" w:styleId="WW8Num5z0">
    <w:name w:val="WW8Num5z0"/>
    <w:uiPriority w:val="99"/>
    <w:rsid w:val="00D03BD2"/>
    <w:rPr>
      <w:rFonts w:ascii="Times New Roman" w:hAnsi="Times New Roman"/>
    </w:rPr>
  </w:style>
  <w:style w:type="character" w:customStyle="1" w:styleId="WW8Num5z1">
    <w:name w:val="WW8Num5z1"/>
    <w:uiPriority w:val="99"/>
    <w:rsid w:val="00D03BD2"/>
    <w:rPr>
      <w:rFonts w:ascii="Courier New" w:hAnsi="Courier New"/>
    </w:rPr>
  </w:style>
  <w:style w:type="character" w:customStyle="1" w:styleId="WW8Num5z2">
    <w:name w:val="WW8Num5z2"/>
    <w:uiPriority w:val="99"/>
    <w:rsid w:val="00D03BD2"/>
    <w:rPr>
      <w:rFonts w:ascii="Wingdings" w:hAnsi="Wingdings"/>
    </w:rPr>
  </w:style>
  <w:style w:type="character" w:customStyle="1" w:styleId="WW8Num5z3">
    <w:name w:val="WW8Num5z3"/>
    <w:uiPriority w:val="99"/>
    <w:rsid w:val="00D03BD2"/>
    <w:rPr>
      <w:rFonts w:ascii="Symbol" w:hAnsi="Symbol"/>
    </w:rPr>
  </w:style>
  <w:style w:type="character" w:customStyle="1" w:styleId="WW8Num6z0">
    <w:name w:val="WW8Num6z0"/>
    <w:uiPriority w:val="99"/>
    <w:rsid w:val="00D03BD2"/>
    <w:rPr>
      <w:rFonts w:ascii="Times New Roman" w:hAnsi="Times New Roman"/>
    </w:rPr>
  </w:style>
  <w:style w:type="character" w:customStyle="1" w:styleId="WW8Num6z1">
    <w:name w:val="WW8Num6z1"/>
    <w:uiPriority w:val="99"/>
    <w:rsid w:val="00D03BD2"/>
    <w:rPr>
      <w:rFonts w:ascii="Courier New" w:hAnsi="Courier New"/>
    </w:rPr>
  </w:style>
  <w:style w:type="character" w:customStyle="1" w:styleId="WW8Num6z2">
    <w:name w:val="WW8Num6z2"/>
    <w:uiPriority w:val="99"/>
    <w:rsid w:val="00D03BD2"/>
    <w:rPr>
      <w:rFonts w:ascii="Wingdings" w:hAnsi="Wingdings"/>
    </w:rPr>
  </w:style>
  <w:style w:type="character" w:customStyle="1" w:styleId="WW8Num6z3">
    <w:name w:val="WW8Num6z3"/>
    <w:uiPriority w:val="99"/>
    <w:rsid w:val="00D03BD2"/>
    <w:rPr>
      <w:rFonts w:ascii="Symbol" w:hAnsi="Symbol"/>
    </w:rPr>
  </w:style>
  <w:style w:type="character" w:customStyle="1" w:styleId="WW8Num10z0">
    <w:name w:val="WW8Num10z0"/>
    <w:uiPriority w:val="99"/>
    <w:rsid w:val="00D03BD2"/>
    <w:rPr>
      <w:rFonts w:ascii="Times New Roman" w:hAnsi="Times New Roman"/>
    </w:rPr>
  </w:style>
  <w:style w:type="character" w:customStyle="1" w:styleId="WW8Num10z1">
    <w:name w:val="WW8Num10z1"/>
    <w:uiPriority w:val="99"/>
    <w:rsid w:val="00D03BD2"/>
    <w:rPr>
      <w:rFonts w:ascii="Courier New" w:hAnsi="Courier New"/>
    </w:rPr>
  </w:style>
  <w:style w:type="character" w:customStyle="1" w:styleId="WW8Num10z2">
    <w:name w:val="WW8Num10z2"/>
    <w:uiPriority w:val="99"/>
    <w:rsid w:val="00D03BD2"/>
    <w:rPr>
      <w:rFonts w:ascii="Wingdings" w:hAnsi="Wingdings"/>
    </w:rPr>
  </w:style>
  <w:style w:type="character" w:customStyle="1" w:styleId="WW8Num10z3">
    <w:name w:val="WW8Num10z3"/>
    <w:uiPriority w:val="99"/>
    <w:rsid w:val="00D03BD2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D03BD2"/>
  </w:style>
  <w:style w:type="character" w:styleId="Strong">
    <w:name w:val="Strong"/>
    <w:basedOn w:val="DefaultParagraphFont"/>
    <w:uiPriority w:val="99"/>
    <w:qFormat/>
    <w:rsid w:val="00D03BD2"/>
    <w:rPr>
      <w:rFonts w:cs="Times New Roman"/>
      <w:b/>
    </w:rPr>
  </w:style>
  <w:style w:type="character" w:styleId="Hyperlink">
    <w:name w:val="Hyperlink"/>
    <w:basedOn w:val="DefaultParagraphFont"/>
    <w:uiPriority w:val="99"/>
    <w:rsid w:val="00D03BD2"/>
    <w:rPr>
      <w:rFonts w:cs="Times New Roman"/>
      <w:color w:val="304B95"/>
      <w:u w:val="single"/>
      <w:shd w:val="clear" w:color="auto" w:fill="auto"/>
    </w:rPr>
  </w:style>
  <w:style w:type="character" w:styleId="PageNumber">
    <w:name w:val="page number"/>
    <w:basedOn w:val="Standardnpsmoodstavce1"/>
    <w:uiPriority w:val="99"/>
    <w:rsid w:val="00D03BD2"/>
    <w:rPr>
      <w:rFonts w:cs="Times New Roman"/>
    </w:rPr>
  </w:style>
  <w:style w:type="character" w:customStyle="1" w:styleId="cerab">
    <w:name w:val="cerab"/>
    <w:basedOn w:val="Standardnpsmoodstavce1"/>
    <w:uiPriority w:val="99"/>
    <w:rsid w:val="00D03BD2"/>
    <w:rPr>
      <w:rFonts w:cs="Times New Roman"/>
    </w:rPr>
  </w:style>
  <w:style w:type="character" w:customStyle="1" w:styleId="cerb">
    <w:name w:val="cerb"/>
    <w:basedOn w:val="Standardnpsmoodstavce1"/>
    <w:uiPriority w:val="99"/>
    <w:rsid w:val="00D03BD2"/>
    <w:rPr>
      <w:rFonts w:cs="Times New Roman"/>
    </w:rPr>
  </w:style>
  <w:style w:type="character" w:customStyle="1" w:styleId="style-mailovzprvy21">
    <w:name w:val="style-mailovzprvy21"/>
    <w:uiPriority w:val="99"/>
    <w:semiHidden/>
    <w:rsid w:val="00D03BD2"/>
    <w:rPr>
      <w:rFonts w:ascii="Arial" w:hAnsi="Arial"/>
      <w:color w:val="000080"/>
      <w:sz w:val="20"/>
    </w:rPr>
  </w:style>
  <w:style w:type="character" w:customStyle="1" w:styleId="style-mailovzprvy19">
    <w:name w:val="style-mailovzprvy19"/>
    <w:uiPriority w:val="99"/>
    <w:semiHidden/>
    <w:rsid w:val="00D03BD2"/>
    <w:rPr>
      <w:rFonts w:ascii="Arial" w:hAnsi="Arial"/>
      <w:color w:val="000080"/>
      <w:sz w:val="20"/>
    </w:rPr>
  </w:style>
  <w:style w:type="character" w:customStyle="1" w:styleId="Symbolyproslovn">
    <w:name w:val="Symboly pro číslování"/>
    <w:uiPriority w:val="99"/>
    <w:rsid w:val="00D03BD2"/>
  </w:style>
  <w:style w:type="character" w:customStyle="1" w:styleId="Odrky">
    <w:name w:val="Odrážky"/>
    <w:uiPriority w:val="99"/>
    <w:rsid w:val="00D03BD2"/>
    <w:rPr>
      <w:rFonts w:ascii="StarSymbol" w:eastAsia="Times New Roman" w:hAnsi="StarSymbol"/>
      <w:sz w:val="18"/>
    </w:rPr>
  </w:style>
  <w:style w:type="paragraph" w:customStyle="1" w:styleId="Nadpis">
    <w:name w:val="Nadpis"/>
    <w:basedOn w:val="Normal"/>
    <w:next w:val="BodyText"/>
    <w:uiPriority w:val="99"/>
    <w:rsid w:val="00D03BD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03BD2"/>
    <w:pPr>
      <w:spacing w:after="120"/>
      <w:ind w:firstLine="567"/>
      <w:jc w:val="both"/>
    </w:pPr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112C"/>
    <w:rPr>
      <w:rFonts w:ascii="Arial" w:hAnsi="Arial"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D03BD2"/>
    <w:rPr>
      <w:rFonts w:cs="Tahoma"/>
    </w:rPr>
  </w:style>
  <w:style w:type="paragraph" w:customStyle="1" w:styleId="Popisek">
    <w:name w:val="Popisek"/>
    <w:basedOn w:val="Normal"/>
    <w:uiPriority w:val="99"/>
    <w:rsid w:val="00D03BD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al"/>
    <w:uiPriority w:val="99"/>
    <w:rsid w:val="00D03BD2"/>
    <w:pPr>
      <w:suppressLineNumbers/>
    </w:pPr>
    <w:rPr>
      <w:rFonts w:cs="Tahoma"/>
    </w:rPr>
  </w:style>
  <w:style w:type="paragraph" w:customStyle="1" w:styleId="fdff">
    <w:name w:val="fdff"/>
    <w:basedOn w:val="Normal"/>
    <w:uiPriority w:val="99"/>
    <w:rsid w:val="00D03BD2"/>
    <w:pPr>
      <w:spacing w:after="600" w:line="360" w:lineRule="auto"/>
      <w:jc w:val="center"/>
    </w:pPr>
    <w:rPr>
      <w:sz w:val="48"/>
    </w:rPr>
  </w:style>
  <w:style w:type="paragraph" w:customStyle="1" w:styleId="hal">
    <w:name w:val="halí"/>
    <w:basedOn w:val="Normal"/>
    <w:uiPriority w:val="99"/>
    <w:rsid w:val="00D03BD2"/>
    <w:rPr>
      <w:rFonts w:ascii="Arial" w:hAnsi="Arial"/>
      <w:sz w:val="32"/>
    </w:rPr>
  </w:style>
  <w:style w:type="paragraph" w:styleId="Header">
    <w:name w:val="header"/>
    <w:basedOn w:val="Normal"/>
    <w:link w:val="HeaderChar"/>
    <w:uiPriority w:val="99"/>
    <w:rsid w:val="00D03B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112C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D03B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112C"/>
    <w:rPr>
      <w:rFonts w:cs="Times New Roman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D03B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416D6"/>
    <w:rPr>
      <w:sz w:val="24"/>
      <w:szCs w:val="24"/>
      <w:lang w:eastAsia="ar-SA"/>
    </w:rPr>
  </w:style>
  <w:style w:type="paragraph" w:styleId="E-mailSignature">
    <w:name w:val="E-mail Signature"/>
    <w:basedOn w:val="Normal"/>
    <w:link w:val="E-mailSignatureChar"/>
    <w:uiPriority w:val="99"/>
    <w:rsid w:val="00D03BD2"/>
    <w:pPr>
      <w:spacing w:before="280" w:after="28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416D6"/>
    <w:rPr>
      <w:sz w:val="24"/>
      <w:szCs w:val="24"/>
      <w:lang w:eastAsia="ar-SA"/>
    </w:rPr>
  </w:style>
  <w:style w:type="paragraph" w:customStyle="1" w:styleId="Obsahrmce">
    <w:name w:val="Obsah rámce"/>
    <w:basedOn w:val="BodyText"/>
    <w:uiPriority w:val="99"/>
    <w:rsid w:val="00D03BD2"/>
  </w:style>
  <w:style w:type="paragraph" w:styleId="BalloonText">
    <w:name w:val="Balloon Text"/>
    <w:basedOn w:val="Normal"/>
    <w:link w:val="BalloonTextChar"/>
    <w:uiPriority w:val="99"/>
    <w:semiHidden/>
    <w:rsid w:val="00D03B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112C"/>
    <w:rPr>
      <w:rFonts w:ascii="Tahoma" w:hAnsi="Tahoma" w:cs="Tahoma"/>
      <w:sz w:val="16"/>
      <w:szCs w:val="16"/>
      <w:lang w:eastAsia="ar-SA" w:bidi="ar-SA"/>
    </w:rPr>
  </w:style>
  <w:style w:type="character" w:customStyle="1" w:styleId="hl">
    <w:name w:val="hl"/>
    <w:basedOn w:val="DefaultParagraphFont"/>
    <w:uiPriority w:val="99"/>
    <w:rsid w:val="00D03BD2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D03BD2"/>
    <w:rPr>
      <w:rFonts w:cs="Times New Roman"/>
      <w:color w:val="800080"/>
      <w:u w:val="single"/>
    </w:rPr>
  </w:style>
  <w:style w:type="paragraph" w:customStyle="1" w:styleId="Char4CharCharChar">
    <w:name w:val="Char4 Char Char Char"/>
    <w:basedOn w:val="Normal"/>
    <w:uiPriority w:val="99"/>
    <w:rsid w:val="00D03BD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-mailovzprvy17">
    <w:name w:val="style-mailovzprvy17"/>
    <w:uiPriority w:val="99"/>
    <w:semiHidden/>
    <w:rsid w:val="00D03BD2"/>
    <w:rPr>
      <w:rFonts w:ascii="Arial" w:hAnsi="Arial"/>
      <w:color w:val="auto"/>
      <w:sz w:val="20"/>
    </w:rPr>
  </w:style>
  <w:style w:type="paragraph" w:customStyle="1" w:styleId="normln">
    <w:name w:val="normální"/>
    <w:basedOn w:val="Normal"/>
    <w:uiPriority w:val="99"/>
    <w:rsid w:val="00D03BD2"/>
    <w:pPr>
      <w:suppressAutoHyphens w:val="0"/>
      <w:jc w:val="both"/>
    </w:pPr>
    <w:rPr>
      <w:szCs w:val="20"/>
      <w:lang w:eastAsia="cs-CZ"/>
    </w:rPr>
  </w:style>
  <w:style w:type="paragraph" w:customStyle="1" w:styleId="Odstavecseseznamem1">
    <w:name w:val="Odstavec se seznamem1"/>
    <w:basedOn w:val="Normal"/>
    <w:uiPriority w:val="99"/>
    <w:rsid w:val="00E764C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cs-CZ"/>
    </w:rPr>
  </w:style>
  <w:style w:type="paragraph" w:customStyle="1" w:styleId="2nadpis">
    <w:name w:val="2 nadpis"/>
    <w:basedOn w:val="Normal"/>
    <w:next w:val="3text"/>
    <w:link w:val="2nadpisChar"/>
    <w:autoRedefine/>
    <w:uiPriority w:val="99"/>
    <w:rsid w:val="00FB5530"/>
    <w:pPr>
      <w:suppressAutoHyphens w:val="0"/>
      <w:spacing w:after="120"/>
    </w:pPr>
    <w:rPr>
      <w:rFonts w:ascii="Arial Narrow" w:hAnsi="Arial Narrow" w:cs="Arial"/>
      <w:sz w:val="20"/>
      <w:szCs w:val="20"/>
      <w:lang w:eastAsia="cs-CZ"/>
    </w:rPr>
  </w:style>
  <w:style w:type="paragraph" w:customStyle="1" w:styleId="3text">
    <w:name w:val="3 text"/>
    <w:basedOn w:val="Normal"/>
    <w:link w:val="3textChar"/>
    <w:autoRedefine/>
    <w:uiPriority w:val="99"/>
    <w:rsid w:val="00D348D4"/>
    <w:pPr>
      <w:tabs>
        <w:tab w:val="left" w:pos="993"/>
      </w:tabs>
      <w:suppressAutoHyphens w:val="0"/>
      <w:spacing w:after="120"/>
      <w:ind w:left="567" w:hanging="567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2nadpisChar">
    <w:name w:val="2 nadpis Char"/>
    <w:basedOn w:val="DefaultParagraphFont"/>
    <w:link w:val="2nadpis"/>
    <w:uiPriority w:val="99"/>
    <w:locked/>
    <w:rsid w:val="00FB5530"/>
    <w:rPr>
      <w:rFonts w:ascii="Arial Narrow" w:hAnsi="Arial Narrow" w:cs="Arial"/>
      <w:sz w:val="20"/>
      <w:szCs w:val="20"/>
    </w:rPr>
  </w:style>
  <w:style w:type="character" w:customStyle="1" w:styleId="3textChar">
    <w:name w:val="3 text Char"/>
    <w:basedOn w:val="DefaultParagraphFont"/>
    <w:link w:val="3text"/>
    <w:uiPriority w:val="99"/>
    <w:locked/>
    <w:rsid w:val="00D348D4"/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C1112C"/>
    <w:pPr>
      <w:suppressAutoHyphens w:val="0"/>
    </w:pPr>
    <w:rPr>
      <w:rFonts w:ascii="Courier New" w:hAnsi="Courier New" w:cs="Courier New"/>
      <w:lang w:eastAsia="cs-CZ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C1112C"/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Normal"/>
    <w:link w:val="textChar"/>
    <w:uiPriority w:val="99"/>
    <w:rsid w:val="00C1112C"/>
    <w:pPr>
      <w:suppressAutoHyphens w:val="0"/>
      <w:spacing w:after="120"/>
      <w:ind w:left="900"/>
      <w:jc w:val="both"/>
    </w:pPr>
    <w:rPr>
      <w:rFonts w:ascii="Arial" w:hAnsi="Arial" w:cs="Arial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C1112C"/>
    <w:rPr>
      <w:rFonts w:ascii="Arial" w:hAnsi="Arial" w:cs="Arial"/>
      <w:sz w:val="24"/>
      <w:szCs w:val="24"/>
    </w:rPr>
  </w:style>
  <w:style w:type="paragraph" w:customStyle="1" w:styleId="4sltext">
    <w:name w:val="4 čísl. text"/>
    <w:basedOn w:val="Normal"/>
    <w:link w:val="4sltextChar"/>
    <w:uiPriority w:val="99"/>
    <w:rsid w:val="00C1112C"/>
    <w:pPr>
      <w:suppressAutoHyphens w:val="0"/>
      <w:spacing w:after="120"/>
      <w:ind w:left="1134" w:hanging="1134"/>
      <w:jc w:val="both"/>
    </w:pPr>
    <w:rPr>
      <w:rFonts w:ascii="Arial" w:hAnsi="Arial"/>
      <w:sz w:val="22"/>
      <w:lang w:eastAsia="cs-CZ"/>
    </w:rPr>
  </w:style>
  <w:style w:type="character" w:customStyle="1" w:styleId="4sltextChar">
    <w:name w:val="4 čísl. text Char"/>
    <w:link w:val="4sltext"/>
    <w:uiPriority w:val="99"/>
    <w:locked/>
    <w:rsid w:val="00C1112C"/>
    <w:rPr>
      <w:rFonts w:ascii="Arial" w:hAnsi="Arial"/>
      <w:sz w:val="24"/>
    </w:rPr>
  </w:style>
  <w:style w:type="character" w:styleId="CommentReference">
    <w:name w:val="annotation reference"/>
    <w:basedOn w:val="DefaultParagraphFont"/>
    <w:uiPriority w:val="99"/>
    <w:rsid w:val="00C1112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12C"/>
    <w:pPr>
      <w:suppressAutoHyphens w:val="0"/>
    </w:pPr>
    <w:rPr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1112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1112C"/>
    <w:rPr>
      <w:rFonts w:cs="Times New Roman"/>
      <w:b/>
      <w:bCs/>
    </w:rPr>
  </w:style>
  <w:style w:type="paragraph" w:customStyle="1" w:styleId="CharCharCharChar">
    <w:name w:val="Char Char Char Char"/>
    <w:basedOn w:val="Normal"/>
    <w:uiPriority w:val="99"/>
    <w:semiHidden/>
    <w:rsid w:val="00C1112C"/>
    <w:pPr>
      <w:suppressAutoHyphens w:val="0"/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Default">
    <w:name w:val="Default"/>
    <w:basedOn w:val="Normal"/>
    <w:uiPriority w:val="99"/>
    <w:rsid w:val="00C1112C"/>
    <w:pPr>
      <w:suppressAutoHyphens w:val="0"/>
      <w:autoSpaceDE w:val="0"/>
      <w:autoSpaceDN w:val="0"/>
    </w:pPr>
    <w:rPr>
      <w:rFonts w:ascii="Arial" w:hAnsi="Arial" w:cs="Arial"/>
      <w:color w:val="000000"/>
      <w:lang w:eastAsia="cs-CZ"/>
    </w:rPr>
  </w:style>
  <w:style w:type="paragraph" w:customStyle="1" w:styleId="2Nadpis0">
    <w:name w:val="2 Nadpis"/>
    <w:basedOn w:val="Normal"/>
    <w:next w:val="Normal"/>
    <w:uiPriority w:val="99"/>
    <w:rsid w:val="00C1112C"/>
    <w:pPr>
      <w:keepNext/>
      <w:suppressAutoHyphens w:val="0"/>
      <w:spacing w:after="120"/>
      <w:ind w:left="397" w:hanging="397"/>
      <w:jc w:val="both"/>
      <w:outlineLvl w:val="1"/>
    </w:pPr>
    <w:rPr>
      <w:rFonts w:ascii="Arial" w:hAnsi="Arial"/>
      <w:b/>
      <w:sz w:val="16"/>
      <w:lang w:eastAsia="cs-CZ"/>
    </w:rPr>
  </w:style>
  <w:style w:type="paragraph" w:customStyle="1" w:styleId="1nadpis">
    <w:name w:val="1 nadpis"/>
    <w:basedOn w:val="Normal"/>
    <w:next w:val="2nadpis"/>
    <w:uiPriority w:val="99"/>
    <w:rsid w:val="00AF5C3B"/>
    <w:pPr>
      <w:keepNext/>
      <w:spacing w:before="480" w:after="120"/>
      <w:ind w:left="360" w:hanging="360"/>
      <w:jc w:val="both"/>
    </w:pPr>
    <w:rPr>
      <w:rFonts w:ascii="Arial" w:hAnsi="Arial" w:cs="Arial"/>
      <w:b/>
      <w:sz w:val="20"/>
      <w:szCs w:val="20"/>
    </w:rPr>
  </w:style>
  <w:style w:type="paragraph" w:customStyle="1" w:styleId="3odrky">
    <w:name w:val="3 odrážky"/>
    <w:basedOn w:val="3text"/>
    <w:uiPriority w:val="99"/>
    <w:rsid w:val="00E50C4F"/>
    <w:pPr>
      <w:suppressAutoHyphens/>
      <w:ind w:left="1620"/>
    </w:pPr>
    <w:rPr>
      <w:sz w:val="24"/>
      <w:szCs w:val="22"/>
      <w:lang w:eastAsia="ar-SA"/>
    </w:rPr>
  </w:style>
  <w:style w:type="paragraph" w:styleId="ListParagraph">
    <w:name w:val="List Paragraph"/>
    <w:basedOn w:val="Normal"/>
    <w:uiPriority w:val="34"/>
    <w:qFormat/>
    <w:rsid w:val="00CE4688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F12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evyeenzmnka1">
    <w:name w:val="Nevyřešená zmínka1"/>
    <w:basedOn w:val="DefaultParagraphFont"/>
    <w:uiPriority w:val="99"/>
    <w:semiHidden/>
    <w:unhideWhenUsed/>
    <w:rsid w:val="00DC1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30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3360">
          <w:marLeft w:val="84"/>
          <w:marRight w:val="0"/>
          <w:marTop w:val="100"/>
          <w:marBottom w:val="10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18512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3351</Words>
  <Characters>19774</Characters>
  <Application>Microsoft Office Word</Application>
  <DocSecurity>0</DocSecurity>
  <Lines>164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Program:</vt:lpstr>
      <vt:lpstr>Program:</vt:lpstr>
    </vt:vector>
  </TitlesOfParts>
  <Company>RRRSM úřad Regionální rady</Company>
  <LinksUpToDate>false</LinksUpToDate>
  <CharactersWithSpaces>23079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Program:</dc:title>
  <dc:creator>tomasova</dc:creator>
  <cp:lastModifiedBy>mikul</cp:lastModifiedBy>
  <cp:revision>5</cp:revision>
  <cp:lastPrinted>2021-05-10T13:37:00Z</cp:lastPrinted>
  <dcterms:created xsi:type="dcterms:W3CDTF">2024-06-18T10:36:00Z</dcterms:created>
  <dcterms:modified xsi:type="dcterms:W3CDTF">2024-06-25T09:32:00Z</dcterms:modified>
</cp:coreProperties>
</file>